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1"/>
        <w:gridCol w:w="4314"/>
        <w:gridCol w:w="1213"/>
        <w:gridCol w:w="2212"/>
      </w:tblGrid>
      <w:tr w:rsidR="0006114B" w14:paraId="39A959BD" w14:textId="77777777" w:rsidTr="00EB0EE6">
        <w:tc>
          <w:tcPr>
            <w:tcW w:w="2211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26CEC" w14:textId="77777777" w:rsidR="0006114B" w:rsidRDefault="0006114B" w:rsidP="0006114B">
            <w:pPr>
              <w:pStyle w:val="Cabealho"/>
              <w:jc w:val="center"/>
              <w:rPr>
                <w:rFonts w:hint="eastAsia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br/>
            </w:r>
            <w:r>
              <w:rPr>
                <w:rFonts w:ascii="Open Sans" w:hAnsi="Open Sans" w:cs="Open Sans"/>
                <w:noProof/>
                <w:sz w:val="22"/>
                <w:szCs w:val="22"/>
                <w:lang w:eastAsia="pt-BR" w:bidi="ar-SA"/>
              </w:rPr>
              <w:drawing>
                <wp:inline distT="0" distB="0" distL="0" distR="0" wp14:anchorId="6BD496F3" wp14:editId="55AFCC61">
                  <wp:extent cx="1179195" cy="478790"/>
                  <wp:effectExtent l="0" t="0" r="1905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fla-500x20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19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A96E41" w14:textId="77777777" w:rsidR="0006114B" w:rsidRDefault="0006114B" w:rsidP="0006114B">
            <w:pPr>
              <w:pStyle w:val="Cabealho"/>
              <w:jc w:val="center"/>
              <w:rPr>
                <w:rFonts w:hint="eastAsia"/>
              </w:rPr>
            </w:pPr>
          </w:p>
        </w:tc>
        <w:tc>
          <w:tcPr>
            <w:tcW w:w="5527" w:type="dxa"/>
            <w:gridSpan w:val="2"/>
            <w:tcBorders>
              <w:top w:val="single" w:sz="2" w:space="0" w:color="1F4E79" w:themeColor="accent1" w:themeShade="80"/>
              <w:bottom w:val="single" w:sz="2" w:space="0" w:color="1F4E79" w:themeColor="accent1" w:themeShade="80"/>
            </w:tcBorders>
            <w:vAlign w:val="center"/>
          </w:tcPr>
          <w:p w14:paraId="60F78941" w14:textId="77777777" w:rsidR="0006114B" w:rsidRDefault="0006114B" w:rsidP="0006114B">
            <w:pPr>
              <w:pStyle w:val="Cabealho"/>
              <w:jc w:val="center"/>
              <w:rPr>
                <w:rFonts w:hint="eastAsia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MINISTÉRIO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</w:rPr>
              <w:t>DA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</w:rPr>
              <w:t>EDUCAÇÃO</w:t>
            </w:r>
          </w:p>
          <w:p w14:paraId="1359740F" w14:textId="77777777" w:rsidR="0006114B" w:rsidRDefault="0006114B" w:rsidP="0006114B">
            <w:pPr>
              <w:pStyle w:val="Cabealho"/>
              <w:jc w:val="center"/>
              <w:rPr>
                <w:rFonts w:ascii="Open Sans" w:hAnsi="Open Sans" w:cs="Open Sans" w:hint="eastAsia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UNIVERSIDADE FEDERAL DE LAVRAS</w:t>
            </w:r>
          </w:p>
          <w:p w14:paraId="69C61713" w14:textId="77777777" w:rsidR="0006114B" w:rsidRDefault="0006114B" w:rsidP="00B0416B">
            <w:pPr>
              <w:pStyle w:val="Cabealho"/>
              <w:jc w:val="center"/>
              <w:rPr>
                <w:rFonts w:ascii="Open Sans" w:hAnsi="Open Sans" w:cs="Open Sans" w:hint="eastAsia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PRÓ-REITORIA DE PLANEJAMENTO E GESTÃO</w:t>
            </w:r>
          </w:p>
        </w:tc>
        <w:tc>
          <w:tcPr>
            <w:tcW w:w="2212" w:type="dxa"/>
            <w:tcBorders>
              <w:top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vAlign w:val="center"/>
          </w:tcPr>
          <w:p w14:paraId="6F701382" w14:textId="77777777" w:rsidR="0006114B" w:rsidRPr="00E13E42" w:rsidRDefault="0006114B" w:rsidP="00B0416B">
            <w:pPr>
              <w:pStyle w:val="Cabealho"/>
              <w:jc w:val="center"/>
              <w:rPr>
                <w:rFonts w:ascii="Open Sans" w:hAnsi="Open Sans" w:cs="Open Sans" w:hint="eastAsia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noProof/>
                <w:sz w:val="22"/>
                <w:szCs w:val="22"/>
                <w:lang w:eastAsia="pt-BR" w:bidi="ar-SA"/>
              </w:rPr>
              <w:drawing>
                <wp:inline distT="0" distB="0" distL="0" distR="0" wp14:anchorId="544098DA" wp14:editId="4D34C773">
                  <wp:extent cx="680720" cy="680720"/>
                  <wp:effectExtent l="0" t="0" r="5080" b="5080"/>
                  <wp:docPr id="2" name="Figura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lum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20" cy="680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4A" w14:paraId="47AAEFCB" w14:textId="77777777" w:rsidTr="00053B0D">
        <w:tc>
          <w:tcPr>
            <w:tcW w:w="9950" w:type="dxa"/>
            <w:gridSpan w:val="4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1F4E79" w:themeFill="accent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476B6" w14:textId="77777777" w:rsidR="0017634A" w:rsidRDefault="001F4D47">
            <w:pPr>
              <w:pStyle w:val="Standard"/>
              <w:spacing w:line="100" w:lineRule="atLeast"/>
              <w:jc w:val="center"/>
              <w:rPr>
                <w:rFonts w:ascii="Open Sans" w:hAnsi="Open Sans" w:cs="Open Sans" w:hint="eastAsia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FFFFFF"/>
                <w:sz w:val="28"/>
                <w:szCs w:val="28"/>
              </w:rPr>
              <w:t>DOCUMENTO DE FORMALIZAÇÃO DA DEMANDA – DFD</w:t>
            </w:r>
          </w:p>
        </w:tc>
      </w:tr>
      <w:tr w:rsidR="00F8554C" w14:paraId="3162A5E7" w14:textId="77777777" w:rsidTr="00F8554C">
        <w:tc>
          <w:tcPr>
            <w:tcW w:w="9950" w:type="dxa"/>
            <w:gridSpan w:val="4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BDD6EE" w:themeFill="accent1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E2A1F" w14:textId="2C7A71E9" w:rsidR="00F8554C" w:rsidRPr="00F8554C" w:rsidRDefault="009A26A2" w:rsidP="00D64A69">
            <w:pPr>
              <w:pStyle w:val="TableContents"/>
              <w:snapToGrid w:val="0"/>
              <w:jc w:val="center"/>
              <w:rPr>
                <w:rFonts w:ascii="Open Sans" w:hAnsi="Open Sans" w:cs="Open Sans" w:hint="eastAsia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Este</w:t>
            </w:r>
            <w:r w:rsidR="00D64A69">
              <w:rPr>
                <w:rFonts w:ascii="Open Sans" w:hAnsi="Open Sans" w:cs="Open Sans"/>
                <w:sz w:val="16"/>
                <w:szCs w:val="16"/>
              </w:rPr>
              <w:t xml:space="preserve"> d</w:t>
            </w:r>
            <w:r w:rsidR="00F8554C" w:rsidRPr="00F8554C">
              <w:rPr>
                <w:rFonts w:ascii="Open Sans" w:hAnsi="Open Sans" w:cs="Open Sans"/>
                <w:sz w:val="16"/>
                <w:szCs w:val="16"/>
              </w:rPr>
              <w:t>ocumento deve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ser</w:t>
            </w:r>
            <w:r w:rsidR="00F8554C" w:rsidRPr="00F8554C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2B3574">
              <w:rPr>
                <w:rFonts w:ascii="Open Sans" w:hAnsi="Open Sans" w:cs="Open Sans"/>
                <w:sz w:val="16"/>
                <w:szCs w:val="16"/>
              </w:rPr>
              <w:t>usado para gerar um documento eletrônico no SIPAC</w:t>
            </w:r>
            <w:r w:rsidR="00F8554C" w:rsidRPr="00F8554C">
              <w:rPr>
                <w:rFonts w:ascii="Open Sans" w:hAnsi="Open Sans" w:cs="Open Sans"/>
                <w:sz w:val="16"/>
                <w:szCs w:val="16"/>
              </w:rPr>
              <w:t>, assinado digital</w:t>
            </w:r>
            <w:r w:rsidR="002B3574">
              <w:rPr>
                <w:rFonts w:ascii="Open Sans" w:hAnsi="Open Sans" w:cs="Open Sans"/>
                <w:sz w:val="16"/>
                <w:szCs w:val="16"/>
              </w:rPr>
              <w:t xml:space="preserve">mente e o Processo encaminhado </w:t>
            </w:r>
            <w:r w:rsidR="00D27C97">
              <w:rPr>
                <w:rFonts w:ascii="Open Sans" w:hAnsi="Open Sans" w:cs="Open Sans"/>
                <w:sz w:val="16"/>
                <w:szCs w:val="16"/>
              </w:rPr>
              <w:t>à Secretaria Administrativa/PROPLAG</w:t>
            </w:r>
            <w:r w:rsidR="00F8554C" w:rsidRPr="00F8554C">
              <w:rPr>
                <w:rFonts w:ascii="Open Sans" w:hAnsi="Open Sans" w:cs="Open Sans"/>
                <w:sz w:val="16"/>
                <w:szCs w:val="16"/>
              </w:rPr>
              <w:t xml:space="preserve"> (</w:t>
            </w:r>
            <w:r w:rsidR="00D27C97">
              <w:rPr>
                <w:rFonts w:ascii="Open Sans" w:hAnsi="Open Sans" w:cs="Open Sans"/>
                <w:sz w:val="16"/>
                <w:szCs w:val="16"/>
              </w:rPr>
              <w:t>12.34.05</w:t>
            </w:r>
            <w:r w:rsidR="00762B72">
              <w:rPr>
                <w:rFonts w:ascii="Open Sans" w:hAnsi="Open Sans" w:cs="Open Sans"/>
                <w:sz w:val="16"/>
                <w:szCs w:val="16"/>
              </w:rPr>
              <w:t>)</w:t>
            </w:r>
          </w:p>
        </w:tc>
      </w:tr>
      <w:tr w:rsidR="00EB0EE6" w14:paraId="272F9781" w14:textId="77777777" w:rsidTr="00EB0EE6">
        <w:tc>
          <w:tcPr>
            <w:tcW w:w="6525" w:type="dxa"/>
            <w:gridSpan w:val="2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36310" w14:textId="77777777" w:rsidR="00EB0EE6" w:rsidRDefault="00EB0EE6" w:rsidP="00C437FE">
            <w:pPr>
              <w:pStyle w:val="TableContents"/>
              <w:jc w:val="both"/>
              <w:rPr>
                <w:rFonts w:ascii="Open Sans" w:hAnsi="Open Sans" w:cs="Open Sans" w:hint="eastAsia"/>
                <w:b/>
                <w:bCs/>
                <w:sz w:val="14"/>
                <w:szCs w:val="14"/>
              </w:rPr>
            </w:pPr>
            <w:r>
              <w:rPr>
                <w:rFonts w:ascii="Open Sans" w:hAnsi="Open Sans" w:cs="Open Sans"/>
                <w:b/>
                <w:bCs/>
                <w:sz w:val="14"/>
                <w:szCs w:val="14"/>
              </w:rPr>
              <w:t>Setor Requisitante (Setor/</w:t>
            </w:r>
            <w:proofErr w:type="spellStart"/>
            <w:r>
              <w:rPr>
                <w:rFonts w:ascii="Open Sans" w:hAnsi="Open Sans" w:cs="Open Sans"/>
                <w:b/>
                <w:bCs/>
                <w:sz w:val="14"/>
                <w:szCs w:val="14"/>
              </w:rPr>
              <w:t>Depto</w:t>
            </w:r>
            <w:proofErr w:type="spellEnd"/>
            <w:r>
              <w:rPr>
                <w:rFonts w:ascii="Open Sans" w:hAnsi="Open Sans" w:cs="Open Sans"/>
                <w:b/>
                <w:bCs/>
                <w:sz w:val="14"/>
                <w:szCs w:val="14"/>
              </w:rPr>
              <w:t>):</w:t>
            </w:r>
          </w:p>
        </w:tc>
        <w:tc>
          <w:tcPr>
            <w:tcW w:w="3425" w:type="dxa"/>
            <w:gridSpan w:val="2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C35FA" w14:textId="77777777" w:rsidR="00EB0EE6" w:rsidRDefault="00EB0EE6" w:rsidP="00EB0EE6">
            <w:pPr>
              <w:pStyle w:val="Standard"/>
              <w:rPr>
                <w:rFonts w:ascii="Open Sans" w:hAnsi="Open Sans" w:cs="Open Sans" w:hint="eastAsia"/>
                <w:b/>
                <w:bCs/>
                <w:sz w:val="14"/>
                <w:szCs w:val="14"/>
              </w:rPr>
            </w:pPr>
            <w:r>
              <w:rPr>
                <w:rFonts w:ascii="Open Sans" w:hAnsi="Open Sans" w:cs="Open Sans"/>
                <w:b/>
                <w:bCs/>
                <w:sz w:val="14"/>
                <w:szCs w:val="14"/>
              </w:rPr>
              <w:t>Unidade do SIPAC:</w:t>
            </w:r>
          </w:p>
        </w:tc>
      </w:tr>
      <w:tr w:rsidR="00EB0EE6" w14:paraId="3F728BB8" w14:textId="77777777" w:rsidTr="00EB0EE6">
        <w:tc>
          <w:tcPr>
            <w:tcW w:w="6525" w:type="dxa"/>
            <w:gridSpan w:val="2"/>
            <w:tcBorders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407FA" w14:textId="77777777" w:rsidR="00EB0EE6" w:rsidRPr="00160CE6" w:rsidRDefault="00EB0EE6" w:rsidP="00EB0EE6">
            <w:pPr>
              <w:pStyle w:val="TableContents"/>
              <w:snapToGrid w:val="0"/>
              <w:rPr>
                <w:rFonts w:ascii="Open Sans" w:hAnsi="Open Sans" w:cs="Open Sans" w:hint="eastAsia"/>
                <w:sz w:val="18"/>
                <w:szCs w:val="18"/>
              </w:rPr>
            </w:pPr>
          </w:p>
        </w:tc>
        <w:tc>
          <w:tcPr>
            <w:tcW w:w="3425" w:type="dxa"/>
            <w:gridSpan w:val="2"/>
            <w:tcBorders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2F309" w14:textId="77777777" w:rsidR="00EB0EE6" w:rsidRPr="00160CE6" w:rsidRDefault="00EB0EE6" w:rsidP="00EB0EE6">
            <w:pPr>
              <w:pStyle w:val="Standard"/>
              <w:snapToGrid w:val="0"/>
              <w:rPr>
                <w:rFonts w:ascii="Open Sans" w:hAnsi="Open Sans" w:cs="Open Sans" w:hint="eastAsia"/>
                <w:sz w:val="18"/>
                <w:szCs w:val="18"/>
              </w:rPr>
            </w:pPr>
          </w:p>
        </w:tc>
      </w:tr>
      <w:tr w:rsidR="00EB0EE6" w14:paraId="7EF11DCB" w14:textId="77777777" w:rsidTr="00EB0EE6">
        <w:tc>
          <w:tcPr>
            <w:tcW w:w="6525" w:type="dxa"/>
            <w:gridSpan w:val="2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6D774" w14:textId="77777777" w:rsidR="00EB0EE6" w:rsidRDefault="00EB0EE6" w:rsidP="00EB0EE6">
            <w:pPr>
              <w:pStyle w:val="TableContents"/>
              <w:jc w:val="both"/>
              <w:rPr>
                <w:rFonts w:ascii="Open Sans" w:hAnsi="Open Sans" w:cs="Open Sans" w:hint="eastAsia"/>
                <w:b/>
                <w:bCs/>
                <w:sz w:val="14"/>
                <w:szCs w:val="14"/>
              </w:rPr>
            </w:pPr>
            <w:r>
              <w:rPr>
                <w:rFonts w:ascii="Open Sans" w:hAnsi="Open Sans" w:cs="Open Sans"/>
                <w:b/>
                <w:bCs/>
                <w:sz w:val="14"/>
                <w:szCs w:val="14"/>
              </w:rPr>
              <w:t>Responsável pela Demanda:</w:t>
            </w:r>
          </w:p>
        </w:tc>
        <w:tc>
          <w:tcPr>
            <w:tcW w:w="3425" w:type="dxa"/>
            <w:gridSpan w:val="2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44D2B" w14:textId="7448AC5C" w:rsidR="00EB0EE6" w:rsidRDefault="00222947" w:rsidP="0073621A">
            <w:pPr>
              <w:pStyle w:val="Standard"/>
              <w:rPr>
                <w:rFonts w:ascii="Open Sans" w:hAnsi="Open Sans" w:cs="Open Sans" w:hint="eastAsia"/>
                <w:b/>
                <w:bCs/>
                <w:sz w:val="14"/>
                <w:szCs w:val="14"/>
              </w:rPr>
            </w:pPr>
            <w:r>
              <w:rPr>
                <w:rFonts w:ascii="Open Sans" w:hAnsi="Open Sans" w:cs="Open Sans"/>
                <w:b/>
                <w:bCs/>
                <w:sz w:val="14"/>
                <w:szCs w:val="14"/>
              </w:rPr>
              <w:t>Matrícula</w:t>
            </w:r>
            <w:r w:rsidR="0073621A">
              <w:rPr>
                <w:rFonts w:ascii="Open Sans" w:hAnsi="Open Sans" w:cs="Open Sans"/>
                <w:b/>
                <w:bCs/>
                <w:sz w:val="14"/>
                <w:szCs w:val="14"/>
              </w:rPr>
              <w:t xml:space="preserve"> </w:t>
            </w:r>
            <w:r w:rsidR="0073621A">
              <w:rPr>
                <w:rFonts w:ascii="Open Sans" w:hAnsi="Open Sans" w:cs="Open Sans" w:hint="eastAsia"/>
                <w:b/>
                <w:bCs/>
                <w:sz w:val="14"/>
                <w:szCs w:val="14"/>
              </w:rPr>
              <w:t>Origem</w:t>
            </w:r>
            <w:r w:rsidR="0073621A">
              <w:rPr>
                <w:rFonts w:ascii="Open Sans" w:hAnsi="Open Sans" w:cs="Open Sans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EB0EE6" w14:paraId="1DD5D906" w14:textId="77777777" w:rsidTr="00EB0EE6">
        <w:tc>
          <w:tcPr>
            <w:tcW w:w="6525" w:type="dxa"/>
            <w:gridSpan w:val="2"/>
            <w:tcBorders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0F746" w14:textId="77777777" w:rsidR="00EB0EE6" w:rsidRPr="00160CE6" w:rsidRDefault="00EB0EE6" w:rsidP="00EB0EE6">
            <w:pPr>
              <w:pStyle w:val="TableContents"/>
              <w:snapToGrid w:val="0"/>
              <w:rPr>
                <w:rFonts w:ascii="Open Sans" w:hAnsi="Open Sans" w:cs="Open Sans" w:hint="eastAsia"/>
                <w:sz w:val="18"/>
                <w:szCs w:val="18"/>
              </w:rPr>
            </w:pPr>
          </w:p>
        </w:tc>
        <w:tc>
          <w:tcPr>
            <w:tcW w:w="3425" w:type="dxa"/>
            <w:gridSpan w:val="2"/>
            <w:tcBorders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AFC17" w14:textId="77777777" w:rsidR="00EB0EE6" w:rsidRPr="00160CE6" w:rsidRDefault="00EB0EE6" w:rsidP="00EB0EE6">
            <w:pPr>
              <w:pStyle w:val="Standard"/>
              <w:snapToGrid w:val="0"/>
              <w:rPr>
                <w:rFonts w:ascii="Open Sans" w:hAnsi="Open Sans" w:cs="Open Sans" w:hint="eastAsia"/>
                <w:sz w:val="18"/>
                <w:szCs w:val="18"/>
              </w:rPr>
            </w:pPr>
          </w:p>
        </w:tc>
      </w:tr>
      <w:tr w:rsidR="00EB0EE6" w14:paraId="682FF33D" w14:textId="77777777" w:rsidTr="00EB0EE6">
        <w:tc>
          <w:tcPr>
            <w:tcW w:w="6525" w:type="dxa"/>
            <w:gridSpan w:val="2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37D6B" w14:textId="77777777" w:rsidR="00EB0EE6" w:rsidRDefault="00EB0EE6" w:rsidP="00EB0EE6">
            <w:pPr>
              <w:pStyle w:val="Standard"/>
              <w:jc w:val="both"/>
              <w:rPr>
                <w:rFonts w:ascii="Open Sans" w:hAnsi="Open Sans" w:cs="Open Sans" w:hint="eastAsia"/>
                <w:b/>
                <w:bCs/>
                <w:sz w:val="14"/>
                <w:szCs w:val="14"/>
              </w:rPr>
            </w:pPr>
            <w:r>
              <w:rPr>
                <w:rFonts w:ascii="Open Sans" w:hAnsi="Open Sans" w:cs="Open Sans"/>
                <w:b/>
                <w:bCs/>
                <w:sz w:val="14"/>
                <w:szCs w:val="14"/>
              </w:rPr>
              <w:t>E-mail:</w:t>
            </w:r>
          </w:p>
        </w:tc>
        <w:tc>
          <w:tcPr>
            <w:tcW w:w="3425" w:type="dxa"/>
            <w:gridSpan w:val="2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F3B3A" w14:textId="77777777" w:rsidR="00EB0EE6" w:rsidRDefault="00EB0EE6" w:rsidP="00EB0EE6">
            <w:pPr>
              <w:pStyle w:val="Standard"/>
              <w:rPr>
                <w:rFonts w:ascii="Open Sans" w:hAnsi="Open Sans" w:cs="Open Sans" w:hint="eastAsia"/>
                <w:b/>
                <w:bCs/>
                <w:sz w:val="14"/>
                <w:szCs w:val="14"/>
              </w:rPr>
            </w:pPr>
            <w:r>
              <w:rPr>
                <w:rFonts w:ascii="Open Sans" w:hAnsi="Open Sans" w:cs="Open Sans"/>
                <w:b/>
                <w:bCs/>
                <w:sz w:val="14"/>
                <w:szCs w:val="14"/>
              </w:rPr>
              <w:t>Telefone/Ramal:</w:t>
            </w:r>
          </w:p>
        </w:tc>
      </w:tr>
      <w:tr w:rsidR="00EB0EE6" w14:paraId="1BDE431B" w14:textId="77777777" w:rsidTr="00193145">
        <w:tc>
          <w:tcPr>
            <w:tcW w:w="6525" w:type="dxa"/>
            <w:gridSpan w:val="2"/>
            <w:tcBorders>
              <w:left w:val="single" w:sz="2" w:space="0" w:color="1F4E79" w:themeColor="accent1" w:themeShade="80"/>
              <w:bottom w:val="single" w:sz="4" w:space="0" w:color="auto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35CD4" w14:textId="77777777" w:rsidR="00EB0EE6" w:rsidRPr="00160CE6" w:rsidRDefault="00EB0EE6" w:rsidP="00EB0EE6">
            <w:pPr>
              <w:pStyle w:val="TableContents"/>
              <w:snapToGrid w:val="0"/>
              <w:rPr>
                <w:rFonts w:ascii="Open Sans" w:hAnsi="Open Sans" w:hint="eastAsia"/>
                <w:sz w:val="18"/>
                <w:szCs w:val="18"/>
              </w:rPr>
            </w:pPr>
          </w:p>
        </w:tc>
        <w:tc>
          <w:tcPr>
            <w:tcW w:w="3425" w:type="dxa"/>
            <w:gridSpan w:val="2"/>
            <w:tcBorders>
              <w:left w:val="single" w:sz="2" w:space="0" w:color="1F4E79" w:themeColor="accent1" w:themeShade="80"/>
              <w:bottom w:val="single" w:sz="4" w:space="0" w:color="auto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CF98C" w14:textId="77777777" w:rsidR="00EB0EE6" w:rsidRPr="00160CE6" w:rsidRDefault="00EB0EE6" w:rsidP="00EB0EE6">
            <w:pPr>
              <w:pStyle w:val="Standard"/>
              <w:snapToGrid w:val="0"/>
              <w:rPr>
                <w:rFonts w:ascii="Open Sans" w:hAnsi="Open Sans" w:cs="Open Sans" w:hint="eastAsia"/>
                <w:sz w:val="18"/>
                <w:szCs w:val="18"/>
              </w:rPr>
            </w:pPr>
          </w:p>
        </w:tc>
      </w:tr>
      <w:tr w:rsidR="00193145" w14:paraId="581118C5" w14:textId="77777777" w:rsidTr="00193145">
        <w:tc>
          <w:tcPr>
            <w:tcW w:w="6525" w:type="dxa"/>
            <w:gridSpan w:val="2"/>
            <w:tcBorders>
              <w:top w:val="single" w:sz="4" w:space="0" w:color="auto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0E66D" w14:textId="1976D99E" w:rsidR="00193145" w:rsidRPr="00160CE6" w:rsidRDefault="00193145" w:rsidP="00193145">
            <w:pPr>
              <w:pStyle w:val="Standard"/>
              <w:jc w:val="both"/>
              <w:rPr>
                <w:rFonts w:ascii="Open Sans" w:hAnsi="Open Sans" w:hint="eastAsia"/>
                <w:sz w:val="18"/>
                <w:szCs w:val="18"/>
              </w:rPr>
            </w:pPr>
            <w:r w:rsidRPr="00193145">
              <w:rPr>
                <w:rFonts w:ascii="Open Sans" w:hAnsi="Open Sans" w:cs="Open Sans"/>
                <w:b/>
                <w:bCs/>
                <w:sz w:val="14"/>
                <w:szCs w:val="14"/>
              </w:rPr>
              <w:t>Fonte do Recurso: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49E7D" w14:textId="77777777" w:rsidR="00193145" w:rsidRPr="00160CE6" w:rsidRDefault="00193145" w:rsidP="00EB0EE6">
            <w:pPr>
              <w:pStyle w:val="Standard"/>
              <w:snapToGrid w:val="0"/>
              <w:rPr>
                <w:rFonts w:ascii="Open Sans" w:hAnsi="Open Sans" w:cs="Open Sans" w:hint="eastAsia"/>
                <w:sz w:val="18"/>
                <w:szCs w:val="18"/>
              </w:rPr>
            </w:pPr>
          </w:p>
        </w:tc>
      </w:tr>
    </w:tbl>
    <w:p w14:paraId="38C13515" w14:textId="07CCCB88" w:rsidR="0017634A" w:rsidRDefault="0017634A">
      <w:pPr>
        <w:pStyle w:val="Standard"/>
        <w:jc w:val="center"/>
        <w:rPr>
          <w:rFonts w:hint="eastAsia"/>
          <w:sz w:val="12"/>
          <w:szCs w:val="12"/>
        </w:rPr>
      </w:pPr>
    </w:p>
    <w:tbl>
      <w:tblPr>
        <w:tblW w:w="99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50"/>
      </w:tblGrid>
      <w:tr w:rsidR="0017634A" w14:paraId="0B65F242" w14:textId="77777777" w:rsidTr="00053B0D">
        <w:tc>
          <w:tcPr>
            <w:tcW w:w="9950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1F4E79" w:themeFill="accent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E2B09" w14:textId="77777777" w:rsidR="0017634A" w:rsidRDefault="001F4D47">
            <w:pPr>
              <w:pStyle w:val="TableContents"/>
              <w:jc w:val="both"/>
              <w:rPr>
                <w:rFonts w:ascii="Open Sans" w:hAnsi="Open Sans" w:cs="Open Sans" w:hint="eastAsi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FFFFFF"/>
                <w:sz w:val="18"/>
                <w:szCs w:val="18"/>
              </w:rPr>
              <w:t>1. Objeto da Contratação:</w:t>
            </w:r>
          </w:p>
        </w:tc>
      </w:tr>
      <w:tr w:rsidR="0017634A" w14:paraId="6F5227C9" w14:textId="77777777" w:rsidTr="00053B0D">
        <w:trPr>
          <w:trHeight w:val="327"/>
        </w:trPr>
        <w:tc>
          <w:tcPr>
            <w:tcW w:w="9950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B765C" w14:textId="480C99C7" w:rsidR="0017634A" w:rsidRPr="00160CE6" w:rsidRDefault="00C437FE">
            <w:pPr>
              <w:pStyle w:val="Standard"/>
              <w:snapToGrid w:val="0"/>
              <w:spacing w:line="100" w:lineRule="atLeast"/>
              <w:jc w:val="both"/>
              <w:rPr>
                <w:rFonts w:ascii="Open Sans" w:hAnsi="Open Sans" w:cs="Open Sans" w:hint="eastAsia"/>
                <w:color w:val="FF0000"/>
                <w:sz w:val="18"/>
                <w:szCs w:val="18"/>
              </w:rPr>
            </w:pPr>
            <w:r w:rsidRPr="00160CE6">
              <w:rPr>
                <w:rFonts w:ascii="Open Sans" w:hAnsi="Open Sans" w:cs="Open Sans"/>
                <w:color w:val="FF0000"/>
                <w:sz w:val="18"/>
                <w:szCs w:val="18"/>
              </w:rPr>
              <w:t xml:space="preserve">(Descrição </w:t>
            </w:r>
            <w:r w:rsidR="00A74CA4" w:rsidRPr="00160CE6">
              <w:rPr>
                <w:rFonts w:ascii="Open Sans" w:hAnsi="Open Sans" w:cs="Open Sans"/>
                <w:color w:val="FF0000"/>
                <w:sz w:val="18"/>
                <w:szCs w:val="18"/>
              </w:rPr>
              <w:t>minuciosa da necessidade do setor</w:t>
            </w:r>
            <w:r w:rsidR="00F4680F" w:rsidRPr="00160CE6">
              <w:rPr>
                <w:rFonts w:ascii="Open Sans" w:hAnsi="Open Sans" w:cs="Open Sans"/>
                <w:color w:val="FF0000"/>
                <w:sz w:val="18"/>
                <w:szCs w:val="18"/>
              </w:rPr>
              <w:t xml:space="preserve">, de forma clara e objetiva. </w:t>
            </w:r>
            <w:r w:rsidR="00FC1B4E">
              <w:rPr>
                <w:rFonts w:ascii="Open Sans" w:hAnsi="Open Sans" w:cs="Open Sans"/>
                <w:color w:val="FF0000"/>
                <w:sz w:val="18"/>
                <w:szCs w:val="18"/>
              </w:rPr>
              <w:t>I</w:t>
            </w:r>
            <w:r w:rsidR="00E1175D" w:rsidRPr="00160CE6">
              <w:rPr>
                <w:rFonts w:ascii="Open Sans" w:hAnsi="Open Sans" w:cs="Open Sans"/>
                <w:color w:val="FF0000"/>
                <w:sz w:val="18"/>
                <w:szCs w:val="18"/>
              </w:rPr>
              <w:t>ndicar o código d</w:t>
            </w:r>
            <w:r w:rsidR="00F4680F" w:rsidRPr="00160CE6">
              <w:rPr>
                <w:rFonts w:ascii="Open Sans" w:hAnsi="Open Sans" w:cs="Open Sans"/>
                <w:color w:val="FF0000"/>
                <w:sz w:val="18"/>
                <w:szCs w:val="18"/>
              </w:rPr>
              <w:t>o Catálogo de Materiais e Serviços C</w:t>
            </w:r>
            <w:r w:rsidR="00FC1B4E">
              <w:rPr>
                <w:rFonts w:ascii="Open Sans" w:hAnsi="Open Sans" w:cs="Open Sans"/>
                <w:color w:val="FF0000"/>
                <w:sz w:val="18"/>
                <w:szCs w:val="18"/>
              </w:rPr>
              <w:t xml:space="preserve">ATSER – para buscá-lo utilize a ferramenta do SIPAC ou do </w:t>
            </w:r>
            <w:proofErr w:type="spellStart"/>
            <w:r w:rsidR="00FC1B4E">
              <w:rPr>
                <w:rFonts w:ascii="Open Sans" w:hAnsi="Open Sans" w:cs="Open Sans"/>
                <w:color w:val="FF0000"/>
                <w:sz w:val="18"/>
                <w:szCs w:val="18"/>
              </w:rPr>
              <w:t>Comprasnet</w:t>
            </w:r>
            <w:proofErr w:type="spellEnd"/>
            <w:r w:rsidR="00FC1B4E">
              <w:rPr>
                <w:rFonts w:ascii="Open Sans" w:hAnsi="Open Sans" w:cs="Open Sans"/>
                <w:color w:val="FF0000"/>
                <w:sz w:val="18"/>
                <w:szCs w:val="18"/>
              </w:rPr>
              <w:t xml:space="preserve"> do Governo disponível no site: </w:t>
            </w:r>
            <w:r w:rsidR="00FC1B4E" w:rsidRPr="00FC1B4E">
              <w:rPr>
                <w:rFonts w:ascii="Open Sans" w:hAnsi="Open Sans" w:cs="Open Sans" w:hint="eastAsia"/>
                <w:color w:val="FF0000"/>
                <w:sz w:val="18"/>
                <w:szCs w:val="18"/>
              </w:rPr>
              <w:t>https://www.comprasgovernamentais.gov.br/index.php/ferramenta-de-busca-do-catalogo</w:t>
            </w:r>
            <w:r w:rsidRPr="00160CE6">
              <w:rPr>
                <w:rFonts w:ascii="Open Sans" w:hAnsi="Open Sans" w:cs="Open Sans"/>
                <w:color w:val="FF0000"/>
                <w:sz w:val="18"/>
                <w:szCs w:val="18"/>
              </w:rPr>
              <w:t>)</w:t>
            </w:r>
            <w:r w:rsidR="00FC1B4E">
              <w:rPr>
                <w:rFonts w:ascii="Open Sans" w:hAnsi="Open Sans" w:cs="Open Sans"/>
                <w:color w:val="FF0000"/>
                <w:sz w:val="18"/>
                <w:szCs w:val="18"/>
              </w:rPr>
              <w:t>.</w:t>
            </w:r>
          </w:p>
          <w:p w14:paraId="0FC8A3F5" w14:textId="77777777" w:rsidR="0017634A" w:rsidRDefault="0017634A">
            <w:pPr>
              <w:pStyle w:val="Standard"/>
              <w:snapToGrid w:val="0"/>
              <w:spacing w:line="100" w:lineRule="atLeast"/>
              <w:jc w:val="both"/>
              <w:rPr>
                <w:rFonts w:ascii="Open Sans" w:hAnsi="Open Sans" w:cs="Open Sans" w:hint="eastAsia"/>
                <w:sz w:val="16"/>
                <w:szCs w:val="16"/>
              </w:rPr>
            </w:pPr>
          </w:p>
          <w:p w14:paraId="1F469D23" w14:textId="77777777" w:rsidR="0017634A" w:rsidRDefault="0017634A">
            <w:pPr>
              <w:pStyle w:val="Standard"/>
              <w:snapToGrid w:val="0"/>
              <w:spacing w:line="100" w:lineRule="atLeast"/>
              <w:jc w:val="both"/>
              <w:rPr>
                <w:rFonts w:ascii="Open Sans" w:hAnsi="Open Sans" w:cs="Open Sans" w:hint="eastAsia"/>
                <w:sz w:val="16"/>
                <w:szCs w:val="16"/>
              </w:rPr>
            </w:pPr>
          </w:p>
          <w:p w14:paraId="730704DB" w14:textId="77777777" w:rsidR="0017634A" w:rsidRDefault="0017634A">
            <w:pPr>
              <w:pStyle w:val="Standard"/>
              <w:snapToGrid w:val="0"/>
              <w:spacing w:line="100" w:lineRule="atLeast"/>
              <w:jc w:val="both"/>
              <w:rPr>
                <w:rFonts w:ascii="Open Sans" w:hAnsi="Open Sans" w:cs="Open Sans" w:hint="eastAsia"/>
                <w:sz w:val="16"/>
                <w:szCs w:val="16"/>
              </w:rPr>
            </w:pPr>
          </w:p>
        </w:tc>
      </w:tr>
    </w:tbl>
    <w:p w14:paraId="3DCD4F51" w14:textId="43CA1B18" w:rsidR="0017634A" w:rsidRDefault="0017634A">
      <w:pPr>
        <w:pStyle w:val="Standard"/>
        <w:jc w:val="center"/>
        <w:rPr>
          <w:rFonts w:hint="eastAsia"/>
          <w:sz w:val="12"/>
          <w:szCs w:val="12"/>
        </w:rPr>
      </w:pPr>
    </w:p>
    <w:tbl>
      <w:tblPr>
        <w:tblW w:w="99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50"/>
      </w:tblGrid>
      <w:tr w:rsidR="0017634A" w14:paraId="340DE911" w14:textId="77777777" w:rsidTr="00053B0D">
        <w:tc>
          <w:tcPr>
            <w:tcW w:w="9950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1F4E79" w:themeFill="accent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8B5AA" w14:textId="77777777" w:rsidR="0017634A" w:rsidRDefault="001F4D47">
            <w:pPr>
              <w:pStyle w:val="TableContents"/>
              <w:jc w:val="both"/>
              <w:rPr>
                <w:rFonts w:ascii="Open Sans" w:hAnsi="Open Sans" w:cs="Open Sans" w:hint="eastAsi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FFFFFF"/>
                <w:sz w:val="18"/>
                <w:szCs w:val="18"/>
              </w:rPr>
              <w:t>2. Justificativa da necessidade da contratação de serviço terceirizado:</w:t>
            </w:r>
          </w:p>
        </w:tc>
      </w:tr>
      <w:tr w:rsidR="0017634A" w14:paraId="6B4AC522" w14:textId="77777777" w:rsidTr="00053B0D">
        <w:trPr>
          <w:trHeight w:val="2193"/>
        </w:trPr>
        <w:tc>
          <w:tcPr>
            <w:tcW w:w="9950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2EE65" w14:textId="77777777" w:rsidR="0017634A" w:rsidRPr="00160CE6" w:rsidRDefault="001F4D47">
            <w:pPr>
              <w:pStyle w:val="Standard"/>
              <w:spacing w:line="100" w:lineRule="atLeast"/>
              <w:jc w:val="both"/>
              <w:rPr>
                <w:rFonts w:ascii="Open Sans" w:hAnsi="Open Sans" w:cs="Open Sans" w:hint="eastAsia"/>
                <w:b/>
                <w:bCs/>
                <w:sz w:val="18"/>
                <w:szCs w:val="18"/>
              </w:rPr>
            </w:pPr>
            <w:r w:rsidRPr="00160CE6">
              <w:rPr>
                <w:rFonts w:ascii="Open Sans" w:hAnsi="Open Sans" w:cs="Open Sans"/>
                <w:b/>
                <w:bCs/>
                <w:sz w:val="18"/>
                <w:szCs w:val="18"/>
              </w:rPr>
              <w:t>2.1. Motivação da Contratação:</w:t>
            </w:r>
          </w:p>
          <w:p w14:paraId="2F705B87" w14:textId="77777777" w:rsidR="0017634A" w:rsidRPr="00160CE6" w:rsidRDefault="001F4D47">
            <w:pPr>
              <w:pStyle w:val="Standard"/>
              <w:jc w:val="both"/>
              <w:rPr>
                <w:rFonts w:ascii="Open Sans" w:hAnsi="Open Sans" w:cs="Open Sans" w:hint="eastAsia"/>
                <w:color w:val="FF0000"/>
                <w:sz w:val="18"/>
                <w:szCs w:val="18"/>
              </w:rPr>
            </w:pPr>
            <w:r w:rsidRPr="00160CE6">
              <w:rPr>
                <w:rFonts w:ascii="Open Sans" w:hAnsi="Open Sans" w:cs="Open Sans"/>
                <w:color w:val="FF0000"/>
                <w:sz w:val="18"/>
                <w:szCs w:val="18"/>
              </w:rPr>
              <w:t>(Apresentar os fundamentos para a contratação, indicando, com precisão, a razão pela qual a Administração não pode ficar sem a contratação do serviço almejado, relacionando a contratação com o Decreto nº 8.540, de 9 de outubro de 2015)</w:t>
            </w:r>
          </w:p>
          <w:p w14:paraId="047424C9" w14:textId="77777777" w:rsidR="0017634A" w:rsidRPr="00160CE6" w:rsidRDefault="0017634A">
            <w:pPr>
              <w:pStyle w:val="Standard"/>
              <w:spacing w:line="100" w:lineRule="atLeast"/>
              <w:jc w:val="both"/>
              <w:rPr>
                <w:rFonts w:ascii="Open Sans" w:hAnsi="Open Sans" w:cs="Open Sans" w:hint="eastAsia"/>
                <w:color w:val="FF0000"/>
                <w:sz w:val="18"/>
                <w:szCs w:val="18"/>
              </w:rPr>
            </w:pPr>
          </w:p>
          <w:p w14:paraId="76B3E538" w14:textId="77777777" w:rsidR="0017634A" w:rsidRPr="00160CE6" w:rsidRDefault="001F4D47">
            <w:pPr>
              <w:pStyle w:val="Standard"/>
              <w:spacing w:line="100" w:lineRule="atLeast"/>
              <w:jc w:val="both"/>
              <w:rPr>
                <w:rFonts w:ascii="Open Sans" w:hAnsi="Open Sans" w:cs="Open Sans" w:hint="eastAsia"/>
                <w:b/>
                <w:bCs/>
                <w:sz w:val="18"/>
                <w:szCs w:val="18"/>
              </w:rPr>
            </w:pPr>
            <w:r w:rsidRPr="00160CE6">
              <w:rPr>
                <w:rFonts w:ascii="Open Sans" w:hAnsi="Open Sans" w:cs="Open Sans"/>
                <w:b/>
                <w:bCs/>
                <w:sz w:val="18"/>
                <w:szCs w:val="18"/>
              </w:rPr>
              <w:t>2.2. Objetivos da Contratação:</w:t>
            </w:r>
          </w:p>
          <w:p w14:paraId="6E6D8A01" w14:textId="77777777" w:rsidR="0017634A" w:rsidRPr="00160CE6" w:rsidRDefault="001F4D47">
            <w:pPr>
              <w:pStyle w:val="Standard"/>
              <w:jc w:val="both"/>
              <w:rPr>
                <w:rFonts w:ascii="Open Sans" w:hAnsi="Open Sans" w:cs="Open Sans" w:hint="eastAsia"/>
                <w:color w:val="FF0000"/>
                <w:sz w:val="18"/>
                <w:szCs w:val="18"/>
              </w:rPr>
            </w:pPr>
            <w:r w:rsidRPr="00160CE6">
              <w:rPr>
                <w:rFonts w:ascii="Open Sans" w:hAnsi="Open Sans" w:cs="Open Sans"/>
                <w:color w:val="FF0000"/>
                <w:sz w:val="18"/>
                <w:szCs w:val="18"/>
              </w:rPr>
              <w:t>(Enumerar os benefícios que a contratação dos serviços trará para a Administração)</w:t>
            </w:r>
          </w:p>
          <w:p w14:paraId="7B544185" w14:textId="77777777" w:rsidR="0017634A" w:rsidRPr="00160CE6" w:rsidRDefault="0017634A">
            <w:pPr>
              <w:pStyle w:val="Standard"/>
              <w:spacing w:line="100" w:lineRule="atLeast"/>
              <w:jc w:val="both"/>
              <w:rPr>
                <w:rFonts w:ascii="Open Sans" w:hAnsi="Open Sans" w:cs="Open Sans" w:hint="eastAsia"/>
                <w:sz w:val="18"/>
                <w:szCs w:val="18"/>
              </w:rPr>
            </w:pPr>
          </w:p>
          <w:p w14:paraId="6A628094" w14:textId="77777777" w:rsidR="0017634A" w:rsidRPr="00160CE6" w:rsidRDefault="001F4D47">
            <w:pPr>
              <w:pStyle w:val="Standard"/>
              <w:spacing w:line="100" w:lineRule="atLeast"/>
              <w:jc w:val="both"/>
              <w:rPr>
                <w:rFonts w:ascii="Open Sans" w:hAnsi="Open Sans" w:cs="Open Sans" w:hint="eastAsia"/>
                <w:b/>
                <w:bCs/>
                <w:sz w:val="18"/>
                <w:szCs w:val="18"/>
              </w:rPr>
            </w:pPr>
            <w:r w:rsidRPr="00160CE6">
              <w:rPr>
                <w:rFonts w:ascii="Open Sans" w:hAnsi="Open Sans" w:cs="Open Sans"/>
                <w:b/>
                <w:bCs/>
                <w:sz w:val="18"/>
                <w:szCs w:val="18"/>
              </w:rPr>
              <w:t>2.3. Alinhamento com o Planejamento Estratégico:</w:t>
            </w:r>
          </w:p>
          <w:p w14:paraId="5FEB91F1" w14:textId="5B92E44F" w:rsidR="0017634A" w:rsidRDefault="001F4D47" w:rsidP="00E1175D">
            <w:pPr>
              <w:pStyle w:val="Standard"/>
              <w:jc w:val="both"/>
              <w:rPr>
                <w:rFonts w:ascii="Open Sans" w:hAnsi="Open Sans" w:cs="Open Sans" w:hint="eastAsia"/>
                <w:color w:val="FF0000"/>
                <w:sz w:val="16"/>
                <w:szCs w:val="16"/>
              </w:rPr>
            </w:pPr>
            <w:r w:rsidRPr="00160CE6">
              <w:rPr>
                <w:rFonts w:ascii="Open Sans" w:hAnsi="Open Sans" w:cs="Open Sans"/>
                <w:color w:val="FF0000"/>
                <w:sz w:val="18"/>
                <w:szCs w:val="18"/>
              </w:rPr>
              <w:t xml:space="preserve">(Indicar a qual objetivo estratégico e iniciativa do </w:t>
            </w:r>
            <w:r w:rsidR="00E1175D" w:rsidRPr="00160CE6">
              <w:rPr>
                <w:rFonts w:ascii="Open Sans" w:hAnsi="Open Sans" w:cs="Open Sans"/>
                <w:color w:val="FF0000"/>
                <w:sz w:val="18"/>
                <w:szCs w:val="18"/>
              </w:rPr>
              <w:t xml:space="preserve">PDI/PDTIC da UFLA </w:t>
            </w:r>
            <w:r w:rsidRPr="00160CE6">
              <w:rPr>
                <w:rFonts w:ascii="Open Sans" w:hAnsi="Open Sans" w:cs="Open Sans"/>
                <w:color w:val="FF0000"/>
                <w:sz w:val="18"/>
                <w:szCs w:val="18"/>
              </w:rPr>
              <w:t>a contratação está relacionada</w:t>
            </w:r>
            <w:r w:rsidR="00CA2FCB">
              <w:rPr>
                <w:rFonts w:ascii="Open Sans" w:hAnsi="Open Sans" w:cs="Open Sans"/>
                <w:color w:val="FF0000"/>
                <w:sz w:val="18"/>
                <w:szCs w:val="18"/>
              </w:rPr>
              <w:t>, assim como se a demanda foi prevista no Planejamento Anual de Contratações da UFLA do ano de 2020 – PAC 2020</w:t>
            </w:r>
            <w:r w:rsidRPr="00160CE6">
              <w:rPr>
                <w:rFonts w:ascii="Open Sans" w:hAnsi="Open Sans" w:cs="Open Sans"/>
                <w:color w:val="FF0000"/>
                <w:sz w:val="18"/>
                <w:szCs w:val="18"/>
              </w:rPr>
              <w:t>)</w:t>
            </w:r>
          </w:p>
        </w:tc>
      </w:tr>
    </w:tbl>
    <w:p w14:paraId="2E79897C" w14:textId="71059A8D" w:rsidR="0017634A" w:rsidRDefault="0017634A">
      <w:pPr>
        <w:pStyle w:val="Standard"/>
        <w:jc w:val="center"/>
        <w:rPr>
          <w:rFonts w:hint="eastAsia"/>
          <w:sz w:val="12"/>
          <w:szCs w:val="12"/>
        </w:rPr>
      </w:pPr>
    </w:p>
    <w:tbl>
      <w:tblPr>
        <w:tblW w:w="99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50"/>
      </w:tblGrid>
      <w:tr w:rsidR="0017634A" w14:paraId="0EC45A09" w14:textId="77777777" w:rsidTr="00053B0D">
        <w:tc>
          <w:tcPr>
            <w:tcW w:w="9950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008000"/>
              <w:right w:val="single" w:sz="2" w:space="0" w:color="1F4E79" w:themeColor="accent1" w:themeShade="80"/>
            </w:tcBorders>
            <w:shd w:val="clear" w:color="auto" w:fill="1F4E79" w:themeFill="accent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C35B0" w14:textId="77777777" w:rsidR="0017634A" w:rsidRDefault="001F4D47">
            <w:pPr>
              <w:pStyle w:val="TableContents"/>
              <w:jc w:val="both"/>
              <w:rPr>
                <w:rFonts w:ascii="Open Sans" w:hAnsi="Open Sans" w:cs="Open Sans" w:hint="eastAsi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FFFFFF"/>
                <w:sz w:val="18"/>
                <w:szCs w:val="18"/>
              </w:rPr>
              <w:t>3. Quantidade de serviço a ser contratada:</w:t>
            </w:r>
          </w:p>
        </w:tc>
      </w:tr>
      <w:tr w:rsidR="0017634A" w14:paraId="371D8D1F" w14:textId="77777777" w:rsidTr="00053B0D">
        <w:trPr>
          <w:trHeight w:val="490"/>
        </w:trPr>
        <w:tc>
          <w:tcPr>
            <w:tcW w:w="9950" w:type="dxa"/>
            <w:tcBorders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ECE7C" w14:textId="3E3680EF" w:rsidR="0017634A" w:rsidRPr="00160CE6" w:rsidRDefault="00E1175D">
            <w:pPr>
              <w:pStyle w:val="Standard"/>
              <w:jc w:val="both"/>
              <w:rPr>
                <w:rFonts w:ascii="Open Sans" w:hAnsi="Open Sans" w:cs="Open Sans" w:hint="eastAsia"/>
                <w:color w:val="FF0000"/>
                <w:sz w:val="18"/>
                <w:szCs w:val="18"/>
              </w:rPr>
            </w:pPr>
            <w:r w:rsidRPr="00160CE6">
              <w:rPr>
                <w:rFonts w:ascii="Open Sans" w:hAnsi="Open Sans" w:cs="Open Sans"/>
                <w:color w:val="FF0000"/>
                <w:sz w:val="18"/>
                <w:szCs w:val="18"/>
              </w:rPr>
              <w:t>(Quantificar o serviço a ser contratado</w:t>
            </w:r>
            <w:r w:rsidR="001F4D47" w:rsidRPr="00160CE6">
              <w:rPr>
                <w:rFonts w:ascii="Open Sans" w:hAnsi="Open Sans" w:cs="Open Sans"/>
                <w:color w:val="FF0000"/>
                <w:sz w:val="18"/>
                <w:szCs w:val="18"/>
              </w:rPr>
              <w:t xml:space="preserve">, </w:t>
            </w:r>
            <w:r w:rsidRPr="00160CE6">
              <w:rPr>
                <w:rFonts w:ascii="Open Sans" w:hAnsi="Open Sans" w:cs="Open Sans"/>
                <w:color w:val="FF0000"/>
                <w:sz w:val="18"/>
                <w:szCs w:val="18"/>
              </w:rPr>
              <w:t>separando por itens quando possível</w:t>
            </w:r>
            <w:r w:rsidR="009D13B0">
              <w:rPr>
                <w:rFonts w:ascii="Open Sans" w:hAnsi="Open Sans" w:cs="Open Sans"/>
                <w:color w:val="FF0000"/>
                <w:sz w:val="18"/>
                <w:szCs w:val="18"/>
              </w:rPr>
              <w:t xml:space="preserve"> e se existir a estimativa do valor informar</w:t>
            </w:r>
            <w:r w:rsidR="001F4D47" w:rsidRPr="00160CE6">
              <w:rPr>
                <w:rFonts w:ascii="Open Sans" w:hAnsi="Open Sans" w:cs="Open Sans"/>
                <w:color w:val="FF0000"/>
                <w:sz w:val="18"/>
                <w:szCs w:val="18"/>
              </w:rPr>
              <w:t>)</w:t>
            </w:r>
          </w:p>
          <w:p w14:paraId="3C041BE7" w14:textId="77777777" w:rsidR="0017634A" w:rsidRPr="00160CE6" w:rsidRDefault="0017634A">
            <w:pPr>
              <w:pStyle w:val="Standard"/>
              <w:jc w:val="both"/>
              <w:rPr>
                <w:rFonts w:ascii="Open Sans" w:hAnsi="Open Sans" w:cs="Open Sans" w:hint="eastAsia"/>
                <w:color w:val="FF0000"/>
                <w:sz w:val="18"/>
                <w:szCs w:val="18"/>
              </w:rPr>
            </w:pPr>
          </w:p>
          <w:p w14:paraId="04AF30E2" w14:textId="77777777" w:rsidR="0017634A" w:rsidRPr="00160CE6" w:rsidRDefault="0017634A">
            <w:pPr>
              <w:pStyle w:val="Standard"/>
              <w:jc w:val="both"/>
              <w:rPr>
                <w:rFonts w:ascii="Open Sans" w:hAnsi="Open Sans" w:cs="Open Sans" w:hint="eastAsia"/>
                <w:color w:val="FF0000"/>
                <w:sz w:val="18"/>
                <w:szCs w:val="18"/>
              </w:rPr>
            </w:pPr>
          </w:p>
          <w:p w14:paraId="4FF2F7E9" w14:textId="77777777" w:rsidR="0017634A" w:rsidRDefault="0017634A">
            <w:pPr>
              <w:pStyle w:val="Standard"/>
              <w:jc w:val="both"/>
              <w:rPr>
                <w:rFonts w:ascii="Open Sans" w:hAnsi="Open Sans" w:cs="Open Sans" w:hint="eastAsia"/>
                <w:color w:val="FF0000"/>
                <w:sz w:val="16"/>
                <w:szCs w:val="16"/>
              </w:rPr>
            </w:pPr>
          </w:p>
        </w:tc>
      </w:tr>
    </w:tbl>
    <w:p w14:paraId="03BBB22F" w14:textId="2338816D" w:rsidR="0017634A" w:rsidRDefault="0017634A">
      <w:pPr>
        <w:pStyle w:val="Standard"/>
        <w:jc w:val="center"/>
        <w:rPr>
          <w:rFonts w:hint="eastAsia"/>
          <w:sz w:val="12"/>
          <w:szCs w:val="12"/>
        </w:rPr>
      </w:pPr>
    </w:p>
    <w:tbl>
      <w:tblPr>
        <w:tblW w:w="99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50"/>
      </w:tblGrid>
      <w:tr w:rsidR="0017634A" w14:paraId="30CE9DED" w14:textId="77777777" w:rsidTr="00053B0D">
        <w:tc>
          <w:tcPr>
            <w:tcW w:w="9950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1F4E79" w:themeFill="accent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F7955" w14:textId="77777777" w:rsidR="0017634A" w:rsidRDefault="001F4D47">
            <w:pPr>
              <w:pStyle w:val="TableContents"/>
              <w:jc w:val="both"/>
              <w:rPr>
                <w:rFonts w:ascii="Open Sans" w:hAnsi="Open Sans" w:cs="Open Sans" w:hint="eastAsi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FFFFFF"/>
                <w:sz w:val="18"/>
                <w:szCs w:val="18"/>
              </w:rPr>
              <w:t>4. Previsão de data em que deve ser iniciada a prestação dos serviços:</w:t>
            </w:r>
          </w:p>
        </w:tc>
      </w:tr>
      <w:tr w:rsidR="0017634A" w14:paraId="25092CC4" w14:textId="77777777" w:rsidTr="00053B0D">
        <w:trPr>
          <w:trHeight w:val="327"/>
        </w:trPr>
        <w:tc>
          <w:tcPr>
            <w:tcW w:w="9950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D6418" w14:textId="77777777" w:rsidR="0017634A" w:rsidRPr="00160CE6" w:rsidRDefault="001F4D47">
            <w:pPr>
              <w:pStyle w:val="Standard"/>
              <w:jc w:val="both"/>
              <w:rPr>
                <w:rFonts w:ascii="Open Sans" w:hAnsi="Open Sans" w:cs="Open Sans" w:hint="eastAsia"/>
                <w:color w:val="FF0000"/>
                <w:sz w:val="18"/>
                <w:szCs w:val="18"/>
              </w:rPr>
            </w:pPr>
            <w:r w:rsidRPr="00160CE6">
              <w:rPr>
                <w:rFonts w:ascii="Open Sans" w:hAnsi="Open Sans" w:cs="Open Sans"/>
                <w:color w:val="FF0000"/>
                <w:sz w:val="18"/>
                <w:szCs w:val="18"/>
              </w:rPr>
              <w:t>(Para definição dessa data, considerar as fases necessárias para contratação instituídas em lei: Planejamento da Contratação e Seleção do Fornecedor, com suas respectivas etapas: Estudos Preliminares, Identificação de Riscos, Elaboração de Termo de Referência, Elaboração de Instrumento Convocatório, Aprovação Jurídica e Sessão Pública)</w:t>
            </w:r>
          </w:p>
          <w:p w14:paraId="28459BC7" w14:textId="77777777" w:rsidR="0017634A" w:rsidRPr="00160CE6" w:rsidRDefault="0017634A">
            <w:pPr>
              <w:pStyle w:val="Standard"/>
              <w:jc w:val="both"/>
              <w:rPr>
                <w:rFonts w:ascii="Open Sans" w:hAnsi="Open Sans" w:cs="Open Sans" w:hint="eastAsia"/>
                <w:color w:val="FF0000"/>
                <w:sz w:val="18"/>
                <w:szCs w:val="18"/>
              </w:rPr>
            </w:pPr>
          </w:p>
          <w:p w14:paraId="1175D778" w14:textId="77777777" w:rsidR="0017634A" w:rsidRPr="00160CE6" w:rsidRDefault="0017634A">
            <w:pPr>
              <w:pStyle w:val="Standard"/>
              <w:jc w:val="both"/>
              <w:rPr>
                <w:rFonts w:ascii="Open Sans" w:hAnsi="Open Sans" w:cs="Open Sans" w:hint="eastAsia"/>
                <w:color w:val="FF0000"/>
                <w:sz w:val="18"/>
                <w:szCs w:val="18"/>
              </w:rPr>
            </w:pPr>
          </w:p>
          <w:p w14:paraId="70D7E215" w14:textId="77777777" w:rsidR="0017634A" w:rsidRDefault="0017634A">
            <w:pPr>
              <w:pStyle w:val="Standard"/>
              <w:jc w:val="both"/>
              <w:rPr>
                <w:rFonts w:ascii="Open Sans" w:hAnsi="Open Sans" w:cs="Open Sans" w:hint="eastAsia"/>
                <w:color w:val="FF0000"/>
                <w:sz w:val="16"/>
                <w:szCs w:val="16"/>
              </w:rPr>
            </w:pPr>
          </w:p>
        </w:tc>
      </w:tr>
    </w:tbl>
    <w:p w14:paraId="6C071113" w14:textId="14DC8C1F" w:rsidR="0017634A" w:rsidRDefault="0017634A">
      <w:pPr>
        <w:pStyle w:val="Standard"/>
        <w:jc w:val="center"/>
        <w:rPr>
          <w:rFonts w:hint="eastAsia"/>
          <w:sz w:val="12"/>
          <w:szCs w:val="12"/>
        </w:rPr>
      </w:pPr>
    </w:p>
    <w:tbl>
      <w:tblPr>
        <w:tblW w:w="99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1"/>
        <w:gridCol w:w="3232"/>
        <w:gridCol w:w="1650"/>
        <w:gridCol w:w="2163"/>
      </w:tblGrid>
      <w:tr w:rsidR="0017634A" w14:paraId="7FD4C623" w14:textId="77777777" w:rsidTr="00053B0D">
        <w:trPr>
          <w:trHeight w:val="46"/>
        </w:trPr>
        <w:tc>
          <w:tcPr>
            <w:tcW w:w="9936" w:type="dxa"/>
            <w:gridSpan w:val="4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1F4E79" w:themeFill="accent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6F6BE" w14:textId="77777777" w:rsidR="0017634A" w:rsidRDefault="001F4D47">
            <w:pPr>
              <w:pStyle w:val="TableContents"/>
              <w:jc w:val="both"/>
              <w:rPr>
                <w:rFonts w:ascii="Open Sans" w:hAnsi="Open Sans" w:cs="Open Sans" w:hint="eastAsi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FFFFFF"/>
                <w:sz w:val="18"/>
                <w:szCs w:val="18"/>
              </w:rPr>
              <w:t>5. Indicação dos membros da Equipe de Planejamento:</w:t>
            </w:r>
          </w:p>
        </w:tc>
      </w:tr>
      <w:tr w:rsidR="0017634A" w14:paraId="1266D771" w14:textId="77777777" w:rsidTr="00053B0D">
        <w:trPr>
          <w:trHeight w:val="46"/>
        </w:trPr>
        <w:tc>
          <w:tcPr>
            <w:tcW w:w="2891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23B3B" w14:textId="77777777" w:rsidR="0017634A" w:rsidRPr="00160CE6" w:rsidRDefault="00E1175D" w:rsidP="00E1175D">
            <w:pPr>
              <w:pStyle w:val="TableContents"/>
              <w:jc w:val="center"/>
              <w:rPr>
                <w:rFonts w:ascii="Open Sans" w:hAnsi="Open Sans" w:cs="Open Sans" w:hint="eastAsia"/>
                <w:b/>
                <w:bCs/>
                <w:sz w:val="16"/>
                <w:szCs w:val="16"/>
              </w:rPr>
            </w:pPr>
            <w:r w:rsidRPr="00160CE6">
              <w:rPr>
                <w:rFonts w:ascii="Open Sans" w:hAnsi="Open Sans" w:cs="Open Sans"/>
                <w:b/>
                <w:bCs/>
                <w:sz w:val="16"/>
                <w:szCs w:val="16"/>
              </w:rPr>
              <w:t>FUNÇÃO</w:t>
            </w:r>
          </w:p>
        </w:tc>
        <w:tc>
          <w:tcPr>
            <w:tcW w:w="3232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70C7E" w14:textId="77777777" w:rsidR="0017634A" w:rsidRPr="00160CE6" w:rsidRDefault="001F4D47">
            <w:pPr>
              <w:pStyle w:val="TableContents"/>
              <w:jc w:val="center"/>
              <w:rPr>
                <w:rFonts w:ascii="Open Sans" w:hAnsi="Open Sans" w:cs="Open Sans" w:hint="eastAsia"/>
                <w:b/>
                <w:bCs/>
                <w:sz w:val="16"/>
                <w:szCs w:val="16"/>
              </w:rPr>
            </w:pPr>
            <w:r w:rsidRPr="00160CE6">
              <w:rPr>
                <w:rFonts w:ascii="Open Sans" w:hAnsi="Open Sans" w:cs="Open Sans"/>
                <w:b/>
                <w:bCs/>
                <w:sz w:val="16"/>
                <w:szCs w:val="16"/>
              </w:rPr>
              <w:t>NOME DO(A) SERVIDOR(A)</w:t>
            </w:r>
          </w:p>
        </w:tc>
        <w:tc>
          <w:tcPr>
            <w:tcW w:w="1650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7113E" w14:textId="28ED4D1A" w:rsidR="0017634A" w:rsidRPr="0073621A" w:rsidRDefault="00222947">
            <w:pPr>
              <w:pStyle w:val="TableContents"/>
              <w:jc w:val="center"/>
              <w:rPr>
                <w:rFonts w:ascii="Open Sans" w:hAnsi="Open Sans" w:cs="Open Sans" w:hint="eastAsia"/>
                <w:b/>
                <w:bCs/>
                <w:sz w:val="16"/>
                <w:szCs w:val="16"/>
              </w:rPr>
            </w:pPr>
            <w:r w:rsidRPr="0073621A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MATRÍCULA </w:t>
            </w:r>
          </w:p>
        </w:tc>
        <w:tc>
          <w:tcPr>
            <w:tcW w:w="2163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D5EB4" w14:textId="77777777" w:rsidR="0017634A" w:rsidRPr="00160CE6" w:rsidRDefault="001F4D47">
            <w:pPr>
              <w:pStyle w:val="TableContents"/>
              <w:jc w:val="center"/>
              <w:rPr>
                <w:rFonts w:ascii="Open Sans" w:hAnsi="Open Sans" w:cs="Open Sans" w:hint="eastAsia"/>
                <w:b/>
                <w:bCs/>
                <w:sz w:val="16"/>
                <w:szCs w:val="16"/>
              </w:rPr>
            </w:pPr>
            <w:r w:rsidRPr="00160CE6">
              <w:rPr>
                <w:rFonts w:ascii="Open Sans" w:hAnsi="Open Sans" w:cs="Open Sans"/>
                <w:b/>
                <w:bCs/>
                <w:sz w:val="16"/>
                <w:szCs w:val="16"/>
              </w:rPr>
              <w:t>CIÊNCIA</w:t>
            </w:r>
          </w:p>
        </w:tc>
      </w:tr>
      <w:tr w:rsidR="0017634A" w14:paraId="5AAA25D2" w14:textId="77777777" w:rsidTr="00DC296F">
        <w:trPr>
          <w:trHeight w:val="329"/>
        </w:trPr>
        <w:tc>
          <w:tcPr>
            <w:tcW w:w="2891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3B86F" w14:textId="3B13C887" w:rsidR="0017634A" w:rsidRPr="00160CE6" w:rsidRDefault="008F3934" w:rsidP="00DC296F">
            <w:pPr>
              <w:pStyle w:val="TableContents"/>
              <w:rPr>
                <w:rFonts w:ascii="Open Sans" w:hAnsi="Open Sans" w:cs="Open Sans" w:hint="eastAsia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Presidente da Equipe</w:t>
            </w:r>
          </w:p>
        </w:tc>
        <w:tc>
          <w:tcPr>
            <w:tcW w:w="3232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73E83" w14:textId="77777777" w:rsidR="0017634A" w:rsidRPr="003B7073" w:rsidRDefault="0017634A" w:rsidP="00DC296F">
            <w:pPr>
              <w:pStyle w:val="TableContents"/>
              <w:snapToGrid w:val="0"/>
              <w:rPr>
                <w:rFonts w:ascii="Open Sans" w:hAnsi="Open Sans" w:cs="Open Sans" w:hint="eastAsia"/>
                <w:bCs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5E64F" w14:textId="77777777" w:rsidR="0017634A" w:rsidRPr="003B7073" w:rsidRDefault="0017634A" w:rsidP="00DC296F">
            <w:pPr>
              <w:pStyle w:val="TableContents"/>
              <w:snapToGrid w:val="0"/>
              <w:jc w:val="center"/>
              <w:rPr>
                <w:rFonts w:ascii="Open Sans" w:hAnsi="Open Sans" w:cs="Open Sans" w:hint="eastAsia"/>
                <w:bCs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11973" w14:textId="77777777" w:rsidR="0017634A" w:rsidRPr="003B7073" w:rsidRDefault="0017634A" w:rsidP="00DC296F">
            <w:pPr>
              <w:pStyle w:val="TableContents"/>
              <w:snapToGrid w:val="0"/>
              <w:jc w:val="center"/>
              <w:rPr>
                <w:rFonts w:ascii="Open Sans" w:hAnsi="Open Sans" w:cs="Open Sans" w:hint="eastAsia"/>
                <w:bCs/>
                <w:sz w:val="18"/>
                <w:szCs w:val="18"/>
              </w:rPr>
            </w:pPr>
          </w:p>
        </w:tc>
      </w:tr>
      <w:tr w:rsidR="0017634A" w14:paraId="0FF787CB" w14:textId="77777777" w:rsidTr="00DC296F">
        <w:trPr>
          <w:trHeight w:val="329"/>
        </w:trPr>
        <w:tc>
          <w:tcPr>
            <w:tcW w:w="2891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E2FEC" w14:textId="1E3AFB9B" w:rsidR="0017634A" w:rsidRPr="00160CE6" w:rsidRDefault="00DC296F" w:rsidP="00DC296F">
            <w:pPr>
              <w:pStyle w:val="TableContents"/>
              <w:rPr>
                <w:rFonts w:ascii="Open Sans" w:hAnsi="Open Sans" w:cs="Open Sans" w:hint="eastAsia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lastRenderedPageBreak/>
              <w:t>Integrante</w:t>
            </w:r>
            <w:r w:rsidR="001F4D47" w:rsidRPr="00160CE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Requisitante</w:t>
            </w:r>
            <w:r w:rsidR="00775321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(*)</w:t>
            </w:r>
          </w:p>
        </w:tc>
        <w:tc>
          <w:tcPr>
            <w:tcW w:w="3232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173B6" w14:textId="77777777" w:rsidR="0017634A" w:rsidRPr="003B7073" w:rsidRDefault="0017634A" w:rsidP="00DC296F">
            <w:pPr>
              <w:pStyle w:val="TableContents"/>
              <w:snapToGrid w:val="0"/>
              <w:rPr>
                <w:rFonts w:ascii="Open Sans" w:hAnsi="Open Sans" w:cs="Open Sans" w:hint="eastAsia"/>
                <w:bCs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0D412" w14:textId="77777777" w:rsidR="0017634A" w:rsidRPr="003B7073" w:rsidRDefault="0017634A" w:rsidP="00DC296F">
            <w:pPr>
              <w:pStyle w:val="TableContents"/>
              <w:snapToGrid w:val="0"/>
              <w:jc w:val="center"/>
              <w:rPr>
                <w:rFonts w:ascii="Open Sans" w:hAnsi="Open Sans" w:cs="Open Sans" w:hint="eastAsia"/>
                <w:bCs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4B744" w14:textId="77777777" w:rsidR="0017634A" w:rsidRPr="003B7073" w:rsidRDefault="0017634A" w:rsidP="00DC296F">
            <w:pPr>
              <w:pStyle w:val="TableContents"/>
              <w:snapToGrid w:val="0"/>
              <w:jc w:val="center"/>
              <w:rPr>
                <w:rFonts w:ascii="Open Sans" w:hAnsi="Open Sans" w:cs="Open Sans" w:hint="eastAsia"/>
                <w:bCs/>
                <w:sz w:val="18"/>
                <w:szCs w:val="18"/>
              </w:rPr>
            </w:pPr>
          </w:p>
        </w:tc>
      </w:tr>
      <w:tr w:rsidR="0017634A" w14:paraId="69286752" w14:textId="77777777" w:rsidTr="00DC296F">
        <w:trPr>
          <w:trHeight w:val="329"/>
        </w:trPr>
        <w:tc>
          <w:tcPr>
            <w:tcW w:w="2891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96EBB" w14:textId="3175DB97" w:rsidR="0017634A" w:rsidRPr="00160CE6" w:rsidRDefault="00775321" w:rsidP="00DC296F">
            <w:pPr>
              <w:pStyle w:val="TableContents"/>
              <w:snapToGrid w:val="0"/>
              <w:rPr>
                <w:rFonts w:ascii="Open Sans" w:hAnsi="Open Sans" w:cs="Open Sans" w:hint="eastAsia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Integrante Administrativo</w:t>
            </w:r>
          </w:p>
        </w:tc>
        <w:tc>
          <w:tcPr>
            <w:tcW w:w="3232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9D565" w14:textId="77777777" w:rsidR="0017634A" w:rsidRPr="003B7073" w:rsidRDefault="0017634A" w:rsidP="00DC296F">
            <w:pPr>
              <w:pStyle w:val="TableContents"/>
              <w:snapToGrid w:val="0"/>
              <w:rPr>
                <w:rFonts w:ascii="Open Sans" w:hAnsi="Open Sans" w:cs="Open Sans" w:hint="eastAsia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C7F41" w14:textId="77777777" w:rsidR="0017634A" w:rsidRPr="003B7073" w:rsidRDefault="0017634A" w:rsidP="00DC296F">
            <w:pPr>
              <w:pStyle w:val="TableContents"/>
              <w:snapToGrid w:val="0"/>
              <w:jc w:val="center"/>
              <w:rPr>
                <w:rFonts w:ascii="Open Sans" w:hAnsi="Open Sans" w:cs="Open Sans" w:hint="eastAsia"/>
                <w:bCs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A81F4" w14:textId="77777777" w:rsidR="0017634A" w:rsidRPr="003B7073" w:rsidRDefault="0017634A" w:rsidP="00DC296F">
            <w:pPr>
              <w:pStyle w:val="TableContents"/>
              <w:snapToGrid w:val="0"/>
              <w:jc w:val="center"/>
              <w:rPr>
                <w:rFonts w:ascii="Open Sans" w:hAnsi="Open Sans" w:cs="Open Sans" w:hint="eastAsia"/>
                <w:sz w:val="18"/>
                <w:szCs w:val="18"/>
              </w:rPr>
            </w:pPr>
          </w:p>
        </w:tc>
      </w:tr>
      <w:tr w:rsidR="0017634A" w14:paraId="71E546FA" w14:textId="77777777" w:rsidTr="00053B0D">
        <w:tc>
          <w:tcPr>
            <w:tcW w:w="9936" w:type="dxa"/>
            <w:gridSpan w:val="4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0B464" w14:textId="1B6B38F6" w:rsidR="00053B0D" w:rsidRPr="007236B4" w:rsidRDefault="001F4D47" w:rsidP="003D5CBC">
            <w:pPr>
              <w:pStyle w:val="TableContents"/>
              <w:snapToGrid w:val="0"/>
              <w:jc w:val="both"/>
              <w:rPr>
                <w:rFonts w:ascii="Open Sans" w:hAnsi="Open Sans" w:cs="Open Sans" w:hint="eastAsia"/>
                <w:sz w:val="16"/>
                <w:szCs w:val="16"/>
              </w:rPr>
            </w:pPr>
            <w:r w:rsidRPr="007236B4">
              <w:rPr>
                <w:rFonts w:ascii="Open Sans" w:hAnsi="Open Sans" w:cs="Open Sans"/>
                <w:sz w:val="16"/>
                <w:szCs w:val="16"/>
              </w:rPr>
              <w:t>(*)</w:t>
            </w:r>
            <w:r w:rsidR="00487C5A" w:rsidRPr="007236B4">
              <w:rPr>
                <w:rFonts w:ascii="Open Sans" w:hAnsi="Open Sans" w:cs="Open Sans"/>
                <w:sz w:val="16"/>
                <w:szCs w:val="16"/>
              </w:rPr>
              <w:t xml:space="preserve"> Necessariamente deve ser indicado pelo menos 1 (um) servidor do Setor Requisitante que tenha conhecimento da necessidade (objeto) para particip</w:t>
            </w:r>
            <w:r w:rsidR="003D5CBC" w:rsidRPr="007236B4">
              <w:rPr>
                <w:rFonts w:ascii="Open Sans" w:hAnsi="Open Sans" w:cs="Open Sans"/>
                <w:sz w:val="16"/>
                <w:szCs w:val="16"/>
              </w:rPr>
              <w:t>ar do planejamento da licitação.</w:t>
            </w:r>
          </w:p>
        </w:tc>
      </w:tr>
    </w:tbl>
    <w:p w14:paraId="03E0DF2F" w14:textId="2B1B0524" w:rsidR="0017634A" w:rsidRDefault="0017634A">
      <w:pPr>
        <w:pStyle w:val="Standard"/>
        <w:jc w:val="center"/>
        <w:rPr>
          <w:rFonts w:hint="eastAsia"/>
          <w:sz w:val="12"/>
          <w:szCs w:val="12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3"/>
      </w:tblGrid>
      <w:tr w:rsidR="0017634A" w14:paraId="4E8668FC" w14:textId="77777777" w:rsidTr="00E13E42">
        <w:tc>
          <w:tcPr>
            <w:tcW w:w="9933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1F4E79" w:themeFill="accent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EB303" w14:textId="77777777" w:rsidR="0017634A" w:rsidRDefault="001F4D47">
            <w:pPr>
              <w:pStyle w:val="TableContents"/>
              <w:jc w:val="both"/>
              <w:rPr>
                <w:rFonts w:ascii="Open Sans" w:hAnsi="Open Sans" w:cs="Open Sans" w:hint="eastAsi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FFFFFF"/>
                <w:sz w:val="18"/>
                <w:szCs w:val="18"/>
              </w:rPr>
              <w:t>6. Responsabilidade pela Formalização da Demanda e Conteúdo do Documento:</w:t>
            </w:r>
          </w:p>
        </w:tc>
      </w:tr>
      <w:tr w:rsidR="0017634A" w14:paraId="791F6404" w14:textId="77777777" w:rsidTr="00E13E42">
        <w:trPr>
          <w:trHeight w:val="46"/>
        </w:trPr>
        <w:tc>
          <w:tcPr>
            <w:tcW w:w="9933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65ECC" w14:textId="77777777" w:rsidR="00424B75" w:rsidRPr="007236B4" w:rsidRDefault="001F4D47">
            <w:pPr>
              <w:pStyle w:val="TableContents"/>
              <w:jc w:val="both"/>
              <w:rPr>
                <w:rFonts w:ascii="Open Sans" w:hAnsi="Open Sans" w:cs="Open Sans" w:hint="eastAsia"/>
                <w:sz w:val="18"/>
                <w:szCs w:val="18"/>
              </w:rPr>
            </w:pPr>
            <w:r w:rsidRPr="007236B4">
              <w:rPr>
                <w:rFonts w:ascii="Open Sans" w:hAnsi="Open Sans" w:cs="Open Sans"/>
                <w:sz w:val="18"/>
                <w:szCs w:val="18"/>
              </w:rPr>
              <w:t>Certifico que a formalização da demanda acima identificada se faz necessária pelos motivos expostos no item 2 do presente documento e que o mesmo traz os conteúdos previstos na Instrução Normativa SEGES/MP nº 5/2017, conforme modelo constante no Anexo II.</w:t>
            </w:r>
          </w:p>
        </w:tc>
      </w:tr>
      <w:tr w:rsidR="0017634A" w14:paraId="77EE5461" w14:textId="77777777" w:rsidTr="00E13E42">
        <w:trPr>
          <w:trHeight w:val="46"/>
        </w:trPr>
        <w:tc>
          <w:tcPr>
            <w:tcW w:w="9933" w:type="dxa"/>
            <w:tcBorders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5EFC8" w14:textId="77777777" w:rsidR="00487C5A" w:rsidRPr="00487C5A" w:rsidRDefault="00487C5A">
            <w:pPr>
              <w:pStyle w:val="TableContents"/>
              <w:jc w:val="center"/>
              <w:rPr>
                <w:rFonts w:ascii="Open Sans" w:hAnsi="Open Sans" w:cs="Open Sans" w:hint="eastAsia"/>
                <w:sz w:val="16"/>
                <w:szCs w:val="16"/>
              </w:rPr>
            </w:pPr>
          </w:p>
          <w:p w14:paraId="3B5CA186" w14:textId="77777777" w:rsidR="0017634A" w:rsidRDefault="0017634A">
            <w:pPr>
              <w:pStyle w:val="TableContents"/>
              <w:jc w:val="center"/>
              <w:rPr>
                <w:rFonts w:ascii="Open Sans" w:hAnsi="Open Sans" w:cs="Open Sans" w:hint="eastAsia"/>
                <w:sz w:val="16"/>
                <w:szCs w:val="16"/>
              </w:rPr>
            </w:pPr>
          </w:p>
          <w:p w14:paraId="6BAD71A9" w14:textId="657148DB" w:rsidR="0017634A" w:rsidRDefault="00DD149E" w:rsidP="00DD149E">
            <w:pPr>
              <w:pStyle w:val="TableContents"/>
              <w:jc w:val="center"/>
              <w:rPr>
                <w:rFonts w:ascii="Open Sans" w:hAnsi="Open Sans" w:cs="Open Sans" w:hint="eastAsia"/>
                <w:color w:val="FF3333"/>
                <w:sz w:val="16"/>
                <w:szCs w:val="16"/>
              </w:rPr>
            </w:pPr>
            <w:r>
              <w:rPr>
                <w:rFonts w:ascii="Open Sans" w:hAnsi="Open Sans" w:cs="Open Sans"/>
                <w:color w:val="FF3333"/>
                <w:sz w:val="16"/>
                <w:szCs w:val="16"/>
              </w:rPr>
              <w:t>(</w:t>
            </w:r>
            <w:r w:rsidR="002B3574">
              <w:rPr>
                <w:rFonts w:ascii="Open Sans" w:hAnsi="Open Sans" w:cs="Open Sans"/>
                <w:color w:val="FF3333"/>
                <w:sz w:val="16"/>
                <w:szCs w:val="16"/>
              </w:rPr>
              <w:t xml:space="preserve">Todos os componentes da Equipe de Planejamento e o responsável pela Formalização da Demanda deverão assinar digitalmente o documento nato digital no </w:t>
            </w:r>
            <w:proofErr w:type="gramStart"/>
            <w:r w:rsidR="002B3574">
              <w:rPr>
                <w:rFonts w:ascii="Open Sans" w:hAnsi="Open Sans" w:cs="Open Sans"/>
                <w:color w:val="FF3333"/>
                <w:sz w:val="16"/>
                <w:szCs w:val="16"/>
              </w:rPr>
              <w:t xml:space="preserve">SIPAC </w:t>
            </w:r>
            <w:r w:rsidR="001F4D47">
              <w:rPr>
                <w:rFonts w:ascii="Open Sans" w:hAnsi="Open Sans" w:cs="Open Sans"/>
                <w:color w:val="FF3333"/>
                <w:sz w:val="16"/>
                <w:szCs w:val="16"/>
              </w:rPr>
              <w:t>)</w:t>
            </w:r>
            <w:proofErr w:type="gramEnd"/>
          </w:p>
        </w:tc>
      </w:tr>
    </w:tbl>
    <w:p w14:paraId="0D281456" w14:textId="3F139FD3" w:rsidR="0017634A" w:rsidRDefault="0017634A">
      <w:pPr>
        <w:pStyle w:val="Standard"/>
        <w:jc w:val="center"/>
        <w:rPr>
          <w:rFonts w:hint="eastAsia"/>
          <w:sz w:val="4"/>
          <w:szCs w:val="4"/>
        </w:rPr>
      </w:pPr>
    </w:p>
    <w:p w14:paraId="55A0EDE6" w14:textId="77777777" w:rsidR="00FC6D2E" w:rsidRDefault="00FC6D2E">
      <w:pPr>
        <w:pStyle w:val="Standard"/>
        <w:jc w:val="center"/>
        <w:rPr>
          <w:rFonts w:hint="eastAsia"/>
          <w:sz w:val="4"/>
          <w:szCs w:val="4"/>
        </w:rPr>
      </w:pPr>
    </w:p>
    <w:p w14:paraId="19D37569" w14:textId="77777777" w:rsidR="00FC6D2E" w:rsidRDefault="00FC6D2E">
      <w:pPr>
        <w:pStyle w:val="Standard"/>
        <w:jc w:val="center"/>
        <w:rPr>
          <w:rFonts w:hint="eastAsia"/>
          <w:sz w:val="4"/>
          <w:szCs w:val="4"/>
        </w:rPr>
      </w:pPr>
    </w:p>
    <w:p w14:paraId="604C035A" w14:textId="1E0DA4E9" w:rsidR="00CA6A06" w:rsidRDefault="00CA6A06">
      <w:pPr>
        <w:rPr>
          <w:rFonts w:hint="eastAsia"/>
          <w:sz w:val="4"/>
          <w:szCs w:val="4"/>
        </w:rPr>
      </w:pPr>
      <w:r>
        <w:rPr>
          <w:rFonts w:hint="eastAsia"/>
          <w:sz w:val="4"/>
          <w:szCs w:val="4"/>
        </w:rPr>
        <w:br w:type="page"/>
      </w:r>
    </w:p>
    <w:p w14:paraId="5F29751A" w14:textId="385E2709" w:rsidR="00FC6D2E" w:rsidRDefault="00FC6D2E">
      <w:pPr>
        <w:pStyle w:val="Standard"/>
        <w:jc w:val="center"/>
        <w:rPr>
          <w:rFonts w:hint="eastAsia"/>
          <w:sz w:val="4"/>
          <w:szCs w:val="4"/>
        </w:rPr>
      </w:pPr>
    </w:p>
    <w:tbl>
      <w:tblPr>
        <w:tblW w:w="99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50"/>
      </w:tblGrid>
      <w:tr w:rsidR="00FC6D2E" w14:paraId="0B387967" w14:textId="77777777" w:rsidTr="00FC6D2E">
        <w:tc>
          <w:tcPr>
            <w:tcW w:w="9950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1F4E79" w:themeFill="accent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E4561" w14:textId="77777777" w:rsidR="00FC6D2E" w:rsidRPr="00FC6D2E" w:rsidRDefault="00FC6D2E" w:rsidP="00FC6D2E">
            <w:pPr>
              <w:pStyle w:val="Standard"/>
              <w:spacing w:line="100" w:lineRule="atLeast"/>
              <w:jc w:val="center"/>
              <w:rPr>
                <w:rFonts w:ascii="Open Sans" w:hAnsi="Open Sans" w:cs="Open Sans" w:hint="eastAsia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FFFFFF"/>
                <w:sz w:val="28"/>
                <w:szCs w:val="28"/>
              </w:rPr>
              <w:t>INFORMAÇÕES COMPLEMENTARES</w:t>
            </w:r>
          </w:p>
        </w:tc>
      </w:tr>
      <w:tr w:rsidR="00FC6D2E" w14:paraId="0BC9A1D9" w14:textId="77777777" w:rsidTr="00FC6D2E">
        <w:tc>
          <w:tcPr>
            <w:tcW w:w="9950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60BC2" w14:textId="03E93B38" w:rsidR="00FC6D2E" w:rsidRPr="005225BD" w:rsidRDefault="00FC6D2E" w:rsidP="00F8554C">
            <w:pPr>
              <w:pStyle w:val="TableContents"/>
              <w:jc w:val="both"/>
              <w:rPr>
                <w:rFonts w:ascii="Open Sans" w:hAnsi="Open Sans" w:cs="Open Sans" w:hint="eastAsia"/>
                <w:sz w:val="18"/>
                <w:szCs w:val="18"/>
              </w:rPr>
            </w:pPr>
            <w:r w:rsidRPr="005225BD">
              <w:rPr>
                <w:rFonts w:ascii="Open Sans" w:hAnsi="Open Sans" w:cs="Open Sans"/>
                <w:sz w:val="18"/>
                <w:szCs w:val="18"/>
              </w:rPr>
              <w:t>A necessidade de elaboração do Documento de Formalização de Demanda nestes moldes surgiu a partir da Instrução Normativa Nº 5, de 25 de maio de 2017, que dispõe sobre as regras e diretrizes do procedimento de contratação de serviços. Segue trecho da IN 5 que trata deste tema em que é possível compreender o processo:</w:t>
            </w:r>
          </w:p>
          <w:p w14:paraId="674DD2D0" w14:textId="668B647A" w:rsidR="00FC6D2E" w:rsidRPr="005225BD" w:rsidRDefault="00FC6D2E" w:rsidP="00F8554C">
            <w:pPr>
              <w:pStyle w:val="TableContents"/>
              <w:ind w:left="449"/>
              <w:jc w:val="both"/>
              <w:rPr>
                <w:rFonts w:ascii="Open Sans" w:hAnsi="Open Sans" w:cs="Open Sans" w:hint="eastAsia"/>
                <w:sz w:val="18"/>
                <w:szCs w:val="18"/>
              </w:rPr>
            </w:pPr>
          </w:p>
          <w:p w14:paraId="2F9D5E63" w14:textId="5F271A65" w:rsidR="00FC6D2E" w:rsidRPr="005225BD" w:rsidRDefault="00FC6D2E" w:rsidP="00F8554C">
            <w:pPr>
              <w:pStyle w:val="TableContents"/>
              <w:ind w:left="449"/>
              <w:jc w:val="both"/>
              <w:rPr>
                <w:rFonts w:ascii="Open Sans" w:hAnsi="Open Sans" w:cs="Open Sans" w:hint="eastAsia"/>
                <w:sz w:val="18"/>
                <w:szCs w:val="18"/>
              </w:rPr>
            </w:pPr>
            <w:r w:rsidRPr="005225BD">
              <w:rPr>
                <w:rFonts w:ascii="Open Sans" w:hAnsi="Open Sans" w:cs="Open Sans"/>
                <w:sz w:val="18"/>
                <w:szCs w:val="18"/>
              </w:rPr>
              <w:t>“Art. 21. Os procedimentos iniciais do Planejamento da Contratação consistem nas seguintes atividades:</w:t>
            </w:r>
          </w:p>
          <w:p w14:paraId="433ADA3A" w14:textId="51F5F7D2" w:rsidR="00FC6D2E" w:rsidRPr="005225BD" w:rsidRDefault="00FC6D2E" w:rsidP="00F8554C">
            <w:pPr>
              <w:pStyle w:val="TableContents"/>
              <w:ind w:left="449"/>
              <w:jc w:val="both"/>
              <w:rPr>
                <w:rFonts w:ascii="Open Sans" w:hAnsi="Open Sans" w:cs="Open Sans" w:hint="eastAsia"/>
                <w:sz w:val="18"/>
                <w:szCs w:val="18"/>
              </w:rPr>
            </w:pPr>
            <w:r w:rsidRPr="005225BD">
              <w:rPr>
                <w:rFonts w:ascii="Open Sans" w:hAnsi="Open Sans" w:cs="Open Sans"/>
                <w:sz w:val="18"/>
                <w:szCs w:val="18"/>
              </w:rPr>
              <w:t>I - elaboração do documento para formalização da demanda pelo setor requisitante do serviço, conforme modelo do Anexo II, que contemple:</w:t>
            </w:r>
          </w:p>
          <w:p w14:paraId="43D2A9E1" w14:textId="23638560" w:rsidR="00FC6D2E" w:rsidRPr="005225BD" w:rsidRDefault="00FC6D2E" w:rsidP="00F8554C">
            <w:pPr>
              <w:pStyle w:val="TableContents"/>
              <w:ind w:left="449"/>
              <w:jc w:val="both"/>
              <w:rPr>
                <w:rFonts w:ascii="Open Sans" w:hAnsi="Open Sans" w:cs="Open Sans" w:hint="eastAsia"/>
                <w:sz w:val="18"/>
                <w:szCs w:val="18"/>
              </w:rPr>
            </w:pPr>
            <w:r w:rsidRPr="005225BD">
              <w:rPr>
                <w:rFonts w:ascii="Open Sans" w:hAnsi="Open Sans" w:cs="Open Sans"/>
                <w:sz w:val="18"/>
                <w:szCs w:val="18"/>
              </w:rPr>
              <w:t>a) a justificativa da necessidade da contratação explicitando a opção pela terceirização dos serviços e considerando o Planejamento Estratégico, se for o caso;</w:t>
            </w:r>
          </w:p>
          <w:p w14:paraId="03CBE92B" w14:textId="77777777" w:rsidR="00FC6D2E" w:rsidRPr="005225BD" w:rsidRDefault="00FC6D2E" w:rsidP="00F8554C">
            <w:pPr>
              <w:pStyle w:val="TableContents"/>
              <w:ind w:left="449"/>
              <w:jc w:val="both"/>
              <w:rPr>
                <w:rFonts w:ascii="Open Sans" w:hAnsi="Open Sans" w:cs="Open Sans" w:hint="eastAsia"/>
                <w:sz w:val="18"/>
                <w:szCs w:val="18"/>
              </w:rPr>
            </w:pPr>
            <w:r w:rsidRPr="005225BD">
              <w:rPr>
                <w:rFonts w:ascii="Open Sans" w:hAnsi="Open Sans" w:cs="Open Sans"/>
                <w:sz w:val="18"/>
                <w:szCs w:val="18"/>
              </w:rPr>
              <w:t>b) a quantidade de serviço a ser contratada;</w:t>
            </w:r>
          </w:p>
          <w:p w14:paraId="40BCD496" w14:textId="13BBB088" w:rsidR="00FC6D2E" w:rsidRPr="005225BD" w:rsidRDefault="00FC6D2E" w:rsidP="00F8554C">
            <w:pPr>
              <w:pStyle w:val="TableContents"/>
              <w:ind w:left="449"/>
              <w:jc w:val="both"/>
              <w:rPr>
                <w:rFonts w:ascii="Open Sans" w:hAnsi="Open Sans" w:cs="Open Sans" w:hint="eastAsia"/>
                <w:sz w:val="18"/>
                <w:szCs w:val="18"/>
              </w:rPr>
            </w:pPr>
            <w:r w:rsidRPr="005225BD">
              <w:rPr>
                <w:rFonts w:ascii="Open Sans" w:hAnsi="Open Sans" w:cs="Open Sans"/>
                <w:sz w:val="18"/>
                <w:szCs w:val="18"/>
              </w:rPr>
              <w:t>c) a previsão de data em que deve ser iniciada a prestação dos serviços; e</w:t>
            </w:r>
          </w:p>
          <w:p w14:paraId="273460A6" w14:textId="59255FC9" w:rsidR="00FC6D2E" w:rsidRPr="005225BD" w:rsidRDefault="00FC6D2E" w:rsidP="00F8554C">
            <w:pPr>
              <w:pStyle w:val="TableContents"/>
              <w:ind w:left="449"/>
              <w:jc w:val="both"/>
              <w:rPr>
                <w:rFonts w:ascii="Open Sans" w:hAnsi="Open Sans" w:cs="Open Sans" w:hint="eastAsia"/>
                <w:sz w:val="18"/>
                <w:szCs w:val="18"/>
              </w:rPr>
            </w:pPr>
            <w:r w:rsidRPr="005225BD">
              <w:rPr>
                <w:rFonts w:ascii="Open Sans" w:hAnsi="Open Sans" w:cs="Open Sans"/>
                <w:sz w:val="18"/>
                <w:szCs w:val="18"/>
              </w:rPr>
              <w:t>d) a indicação do servidor ou servidores para compor a equipe que irá elaborar os Estudos Preliminares e o Gerenciamento de Risco e, se necessário, daquele a quem será confiada a fiscalização dos serviços, o qual poderá participar de todas as etapas do planejamento da contratação, observado o disposto no § 1º do art. 22.</w:t>
            </w:r>
          </w:p>
          <w:p w14:paraId="1F6C9833" w14:textId="77777777" w:rsidR="00FC6D2E" w:rsidRPr="005225BD" w:rsidRDefault="00FC6D2E" w:rsidP="00F8554C">
            <w:pPr>
              <w:pStyle w:val="TableContents"/>
              <w:ind w:left="449"/>
              <w:jc w:val="both"/>
              <w:rPr>
                <w:rFonts w:ascii="Open Sans" w:hAnsi="Open Sans" w:cs="Open Sans" w:hint="eastAsia"/>
                <w:sz w:val="18"/>
                <w:szCs w:val="18"/>
              </w:rPr>
            </w:pPr>
            <w:r w:rsidRPr="005225BD">
              <w:rPr>
                <w:rFonts w:ascii="Open Sans" w:hAnsi="Open Sans" w:cs="Open Sans"/>
                <w:sz w:val="18"/>
                <w:szCs w:val="18"/>
              </w:rPr>
              <w:t xml:space="preserve">II - </w:t>
            </w:r>
            <w:proofErr w:type="gramStart"/>
            <w:r w:rsidRPr="005225BD">
              <w:rPr>
                <w:rFonts w:ascii="Open Sans" w:hAnsi="Open Sans" w:cs="Open Sans"/>
                <w:sz w:val="18"/>
                <w:szCs w:val="18"/>
              </w:rPr>
              <w:t>envio</w:t>
            </w:r>
            <w:proofErr w:type="gramEnd"/>
            <w:r w:rsidRPr="005225BD">
              <w:rPr>
                <w:rFonts w:ascii="Open Sans" w:hAnsi="Open Sans" w:cs="Open Sans"/>
                <w:sz w:val="18"/>
                <w:szCs w:val="18"/>
              </w:rPr>
              <w:t xml:space="preserve"> do documento de que trata o inciso I deste artigo ao setor de licitações do órgão ou entidade; e</w:t>
            </w:r>
          </w:p>
          <w:p w14:paraId="2417927A" w14:textId="77777777" w:rsidR="00FC6D2E" w:rsidRPr="005225BD" w:rsidRDefault="00FC6D2E" w:rsidP="00F8554C">
            <w:pPr>
              <w:pStyle w:val="TableContents"/>
              <w:ind w:left="449"/>
              <w:jc w:val="both"/>
              <w:rPr>
                <w:rFonts w:ascii="Open Sans" w:hAnsi="Open Sans" w:cs="Open Sans" w:hint="eastAsia"/>
                <w:sz w:val="18"/>
                <w:szCs w:val="18"/>
              </w:rPr>
            </w:pPr>
            <w:r w:rsidRPr="005225BD">
              <w:rPr>
                <w:rFonts w:ascii="Open Sans" w:hAnsi="Open Sans" w:cs="Open Sans"/>
                <w:sz w:val="18"/>
                <w:szCs w:val="18"/>
              </w:rPr>
              <w:t>III - designação formal da equipe de Planejamento da Contratação pela autoridade competente do setor de licitações.</w:t>
            </w:r>
          </w:p>
          <w:p w14:paraId="375B23C5" w14:textId="77777777" w:rsidR="00FC6D2E" w:rsidRPr="005225BD" w:rsidRDefault="00FC6D2E" w:rsidP="00F8554C">
            <w:pPr>
              <w:pStyle w:val="TableContents"/>
              <w:ind w:left="449"/>
              <w:jc w:val="both"/>
              <w:rPr>
                <w:rFonts w:ascii="Open Sans" w:hAnsi="Open Sans" w:cs="Open Sans" w:hint="eastAsia"/>
                <w:sz w:val="18"/>
                <w:szCs w:val="18"/>
              </w:rPr>
            </w:pPr>
          </w:p>
          <w:p w14:paraId="3E78010D" w14:textId="601FCD1E" w:rsidR="00FC6D2E" w:rsidRPr="005225BD" w:rsidRDefault="00FC6D2E" w:rsidP="00F8554C">
            <w:pPr>
              <w:pStyle w:val="TableContents"/>
              <w:ind w:left="449"/>
              <w:jc w:val="both"/>
              <w:rPr>
                <w:rFonts w:ascii="Open Sans" w:hAnsi="Open Sans" w:cs="Open Sans" w:hint="eastAsia"/>
                <w:sz w:val="18"/>
                <w:szCs w:val="18"/>
              </w:rPr>
            </w:pPr>
            <w:r w:rsidRPr="005225BD">
              <w:rPr>
                <w:rFonts w:ascii="Open Sans" w:hAnsi="Open Sans" w:cs="Open Sans"/>
                <w:sz w:val="18"/>
                <w:szCs w:val="18"/>
              </w:rPr>
              <w:t>Art. 22. Ao receber o documento de que trata o inciso I do art. 21, a autoridade competente do setor de licitações poderá, se necessário, indicar servidor ou servidores que atuam no setor para compor a equipe de Planejamento da Contratação.</w:t>
            </w:r>
          </w:p>
          <w:p w14:paraId="1CCD2A50" w14:textId="6917F15F" w:rsidR="00FC6D2E" w:rsidRPr="005225BD" w:rsidRDefault="00FC6D2E" w:rsidP="00F8554C">
            <w:pPr>
              <w:pStyle w:val="TableContents"/>
              <w:ind w:left="449"/>
              <w:jc w:val="both"/>
              <w:rPr>
                <w:rFonts w:ascii="Open Sans" w:hAnsi="Open Sans" w:cs="Open Sans" w:hint="eastAsia"/>
                <w:sz w:val="18"/>
                <w:szCs w:val="18"/>
              </w:rPr>
            </w:pPr>
            <w:r w:rsidRPr="005225BD">
              <w:rPr>
                <w:rFonts w:ascii="Open Sans" w:hAnsi="Open Sans" w:cs="Open Sans"/>
                <w:sz w:val="18"/>
                <w:szCs w:val="18"/>
              </w:rPr>
              <w:t>§ 1º A equipe de Planejamento da Contratação é o conjunto de servidores, que reúnem as competências necessárias à completa execução das etapas de Planejamento da Contratação, o que inclui conhecimentos sobre aspectos técnicos e de uso do objeto, licitações e contratos, dentre outros.</w:t>
            </w:r>
          </w:p>
          <w:p w14:paraId="05DD09B2" w14:textId="77777777" w:rsidR="00F8554C" w:rsidRPr="00FC6D2E" w:rsidRDefault="00FC6D2E" w:rsidP="00F8554C">
            <w:pPr>
              <w:pStyle w:val="TableContents"/>
              <w:ind w:left="449"/>
              <w:jc w:val="both"/>
              <w:rPr>
                <w:rFonts w:ascii="Open Sans" w:hAnsi="Open Sans" w:cs="Open Sans" w:hint="eastAsia"/>
                <w:sz w:val="16"/>
                <w:szCs w:val="16"/>
              </w:rPr>
            </w:pPr>
            <w:r w:rsidRPr="005225BD">
              <w:rPr>
                <w:rFonts w:ascii="Open Sans" w:hAnsi="Open Sans" w:cs="Open Sans"/>
                <w:sz w:val="18"/>
                <w:szCs w:val="18"/>
              </w:rPr>
              <w:t>§ 2º Os integrantes da equipe de Planejamento da Contratação devem ter ciência expressa da indicação das suas respectivas atribuições antes de serem formalmente designados. ”</w:t>
            </w:r>
          </w:p>
        </w:tc>
      </w:tr>
    </w:tbl>
    <w:p w14:paraId="5152AD71" w14:textId="14D6F980" w:rsidR="00FC6D2E" w:rsidRDefault="00FC6D2E">
      <w:pPr>
        <w:pStyle w:val="Standard"/>
        <w:jc w:val="center"/>
        <w:rPr>
          <w:rFonts w:hint="eastAsia"/>
          <w:sz w:val="4"/>
          <w:szCs w:val="4"/>
        </w:rPr>
      </w:pPr>
    </w:p>
    <w:p w14:paraId="243CEABC" w14:textId="07D6B81E" w:rsidR="00D07411" w:rsidRDefault="00D07411">
      <w:pPr>
        <w:pStyle w:val="Standard"/>
        <w:jc w:val="center"/>
        <w:rPr>
          <w:rFonts w:hint="eastAsia"/>
          <w:sz w:val="4"/>
          <w:szCs w:val="4"/>
        </w:rPr>
      </w:pPr>
    </w:p>
    <w:p w14:paraId="0DD2ADAC" w14:textId="32132730" w:rsidR="00D07411" w:rsidRDefault="00D07411">
      <w:pPr>
        <w:pStyle w:val="Standard"/>
        <w:jc w:val="center"/>
        <w:rPr>
          <w:rFonts w:hint="eastAsia"/>
          <w:sz w:val="4"/>
          <w:szCs w:val="4"/>
        </w:rPr>
      </w:pPr>
    </w:p>
    <w:sectPr w:rsidR="00D07411" w:rsidSect="001A4A19">
      <w:headerReference w:type="default" r:id="rId8"/>
      <w:pgSz w:w="11906" w:h="16838"/>
      <w:pgMar w:top="1134" w:right="851" w:bottom="73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B3EE5" w14:textId="77777777" w:rsidR="005D7D5E" w:rsidRDefault="005D7D5E">
      <w:pPr>
        <w:rPr>
          <w:rFonts w:hint="eastAsia"/>
        </w:rPr>
      </w:pPr>
      <w:r>
        <w:separator/>
      </w:r>
    </w:p>
  </w:endnote>
  <w:endnote w:type="continuationSeparator" w:id="0">
    <w:p w14:paraId="3674FB98" w14:textId="77777777" w:rsidR="005D7D5E" w:rsidRDefault="005D7D5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67D71" w14:textId="77777777" w:rsidR="005D7D5E" w:rsidRDefault="005D7D5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13B5778" w14:textId="77777777" w:rsidR="005D7D5E" w:rsidRDefault="005D7D5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EA6E3" w14:textId="0F4BAD60" w:rsidR="00D07411" w:rsidRDefault="00D07411">
    <w:pPr>
      <w:pStyle w:val="Cabealho"/>
      <w:rPr>
        <w:rFonts w:hint="eastAsia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6546F6D7" wp14:editId="206A2C65">
          <wp:simplePos x="0" y="0"/>
          <wp:positionH relativeFrom="margin">
            <wp:posOffset>6068899</wp:posOffset>
          </wp:positionH>
          <wp:positionV relativeFrom="topMargin">
            <wp:posOffset>69011</wp:posOffset>
          </wp:positionV>
          <wp:extent cx="684050" cy="662619"/>
          <wp:effectExtent l="0" t="0" r="190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59" cy="674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44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4A"/>
    <w:rsid w:val="00053B0D"/>
    <w:rsid w:val="0006114B"/>
    <w:rsid w:val="000C7811"/>
    <w:rsid w:val="00160CE6"/>
    <w:rsid w:val="00165485"/>
    <w:rsid w:val="0017634A"/>
    <w:rsid w:val="00193145"/>
    <w:rsid w:val="001A4A19"/>
    <w:rsid w:val="001F4D47"/>
    <w:rsid w:val="002128DC"/>
    <w:rsid w:val="00222947"/>
    <w:rsid w:val="002B3574"/>
    <w:rsid w:val="00311073"/>
    <w:rsid w:val="003B7073"/>
    <w:rsid w:val="003D5CBC"/>
    <w:rsid w:val="00424B75"/>
    <w:rsid w:val="00487C5A"/>
    <w:rsid w:val="004925E0"/>
    <w:rsid w:val="005225BD"/>
    <w:rsid w:val="005D7D5E"/>
    <w:rsid w:val="00663A24"/>
    <w:rsid w:val="006E788B"/>
    <w:rsid w:val="00710666"/>
    <w:rsid w:val="007236B4"/>
    <w:rsid w:val="0073621A"/>
    <w:rsid w:val="00762B72"/>
    <w:rsid w:val="00775321"/>
    <w:rsid w:val="008F3934"/>
    <w:rsid w:val="009A26A2"/>
    <w:rsid w:val="009D13B0"/>
    <w:rsid w:val="00A25EF4"/>
    <w:rsid w:val="00A74CA4"/>
    <w:rsid w:val="00A83921"/>
    <w:rsid w:val="00B0416B"/>
    <w:rsid w:val="00BE338D"/>
    <w:rsid w:val="00BF79B2"/>
    <w:rsid w:val="00C22AAB"/>
    <w:rsid w:val="00C40AD5"/>
    <w:rsid w:val="00C437FE"/>
    <w:rsid w:val="00C447DC"/>
    <w:rsid w:val="00C937C1"/>
    <w:rsid w:val="00CA2FCB"/>
    <w:rsid w:val="00CA6A06"/>
    <w:rsid w:val="00D07411"/>
    <w:rsid w:val="00D10307"/>
    <w:rsid w:val="00D27C97"/>
    <w:rsid w:val="00D64A69"/>
    <w:rsid w:val="00DC296F"/>
    <w:rsid w:val="00DD149E"/>
    <w:rsid w:val="00E1175D"/>
    <w:rsid w:val="00E13E42"/>
    <w:rsid w:val="00E70C98"/>
    <w:rsid w:val="00EB0EE6"/>
    <w:rsid w:val="00F00949"/>
    <w:rsid w:val="00F4680F"/>
    <w:rsid w:val="00F8554C"/>
    <w:rsid w:val="00FC1B4E"/>
    <w:rsid w:val="00FC6D2E"/>
    <w:rsid w:val="00FC75AB"/>
    <w:rsid w:val="00F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46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961"/>
        <w:tab w:val="right" w:pos="9922"/>
      </w:tabs>
    </w:pPr>
  </w:style>
  <w:style w:type="paragraph" w:styleId="Rodap">
    <w:name w:val="footer"/>
    <w:basedOn w:val="Standard"/>
    <w:pPr>
      <w:suppressLineNumbers/>
      <w:tabs>
        <w:tab w:val="center" w:pos="4961"/>
        <w:tab w:val="right" w:pos="9922"/>
      </w:tabs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Internetlink">
    <w:name w:val="Internet link"/>
    <w:rPr>
      <w:color w:val="000080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E33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338D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338D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33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338D"/>
    <w:rPr>
      <w:b/>
      <w:bCs/>
      <w:sz w:val="20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338D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338D"/>
    <w:rPr>
      <w:rFonts w:ascii="Segoe UI" w:hAnsi="Segoe UI"/>
      <w:sz w:val="18"/>
      <w:szCs w:val="16"/>
    </w:rPr>
  </w:style>
  <w:style w:type="paragraph" w:styleId="Reviso">
    <w:name w:val="Revision"/>
    <w:hidden/>
    <w:uiPriority w:val="99"/>
    <w:semiHidden/>
    <w:rsid w:val="00BE338D"/>
    <w:pPr>
      <w:widowControl/>
      <w:suppressAutoHyphens w:val="0"/>
      <w:autoSpaceDN/>
      <w:textAlignment w:val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2020-06-01T17:49:00Z</dcterms:created>
  <dcterms:modified xsi:type="dcterms:W3CDTF">2020-08-26T17:39:00Z</dcterms:modified>
</cp:coreProperties>
</file>